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0847" w14:textId="77777777" w:rsidR="00341192" w:rsidRDefault="00341192" w:rsidP="009B5CC0">
      <w:pPr>
        <w:jc w:val="center"/>
        <w:rPr>
          <w:sz w:val="32"/>
          <w:szCs w:val="32"/>
        </w:rPr>
      </w:pPr>
    </w:p>
    <w:p w14:paraId="52AC1EA1" w14:textId="13E34295" w:rsidR="009B5CC0" w:rsidRPr="000A3C27" w:rsidRDefault="009B5CC0" w:rsidP="009B5CC0">
      <w:pPr>
        <w:jc w:val="center"/>
        <w:rPr>
          <w:rFonts w:ascii="黑体" w:eastAsia="黑体" w:hAnsi="黑体"/>
          <w:color w:val="C00000"/>
          <w:sz w:val="32"/>
          <w:szCs w:val="32"/>
        </w:rPr>
      </w:pPr>
      <w:r w:rsidRPr="000A3C27">
        <w:rPr>
          <w:rFonts w:ascii="黑体" w:eastAsia="黑体" w:hAnsi="黑体" w:hint="eastAsia"/>
          <w:color w:val="C00000"/>
          <w:sz w:val="32"/>
          <w:szCs w:val="32"/>
        </w:rPr>
        <w:t>北京大学</w:t>
      </w:r>
      <w:r w:rsidRPr="000A3C27">
        <w:rPr>
          <w:rFonts w:ascii="黑体" w:eastAsia="黑体" w:hAnsi="黑体"/>
          <w:color w:val="C00000"/>
          <w:sz w:val="32"/>
          <w:szCs w:val="32"/>
        </w:rPr>
        <w:t>医学部</w:t>
      </w:r>
      <w:r w:rsidR="0008772B" w:rsidRPr="000A3C27">
        <w:rPr>
          <w:rFonts w:ascii="黑体" w:eastAsia="黑体" w:hAnsi="黑体" w:hint="eastAsia"/>
          <w:color w:val="C00000"/>
          <w:sz w:val="32"/>
          <w:szCs w:val="32"/>
        </w:rPr>
        <w:t>公共卫生学院</w:t>
      </w:r>
    </w:p>
    <w:p w14:paraId="6A350A60" w14:textId="77777777" w:rsidR="00C23CB2" w:rsidRPr="000A3C27" w:rsidRDefault="00CC75CF" w:rsidP="00C23CB2">
      <w:pPr>
        <w:jc w:val="center"/>
        <w:rPr>
          <w:rFonts w:ascii="黑体" w:eastAsia="黑体" w:hAnsi="黑体"/>
          <w:color w:val="C00000"/>
          <w:sz w:val="32"/>
          <w:szCs w:val="32"/>
        </w:rPr>
      </w:pPr>
      <w:r w:rsidRPr="000A3C27">
        <w:rPr>
          <w:rFonts w:ascii="黑体" w:eastAsia="黑体" w:hAnsi="黑体" w:hint="eastAsia"/>
          <w:color w:val="C00000"/>
          <w:sz w:val="32"/>
          <w:szCs w:val="32"/>
        </w:rPr>
        <w:t>注册营养师认证资格培训项目</w:t>
      </w:r>
      <w:r w:rsidR="009B5CC0" w:rsidRPr="000A3C27">
        <w:rPr>
          <w:rFonts w:ascii="黑体" w:eastAsia="黑体" w:hAnsi="黑体"/>
          <w:color w:val="C00000"/>
          <w:sz w:val="32"/>
          <w:szCs w:val="32"/>
        </w:rPr>
        <w:t>招生简章</w:t>
      </w:r>
    </w:p>
    <w:p w14:paraId="444995C9" w14:textId="7C235BE4" w:rsidR="00C23CB2" w:rsidRPr="00C23CB2" w:rsidRDefault="00CC75CF" w:rsidP="00EB6565">
      <w:pPr>
        <w:spacing w:line="360" w:lineRule="auto"/>
        <w:ind w:firstLineChars="200" w:firstLine="420"/>
        <w:rPr>
          <w:rFonts w:ascii="Times New Roman" w:eastAsia="宋体" w:hAnsi="Times New Roman"/>
          <w:szCs w:val="32"/>
        </w:rPr>
      </w:pPr>
      <w:r w:rsidRPr="00C23CB2">
        <w:rPr>
          <w:rFonts w:ascii="Times New Roman" w:eastAsia="宋体" w:hAnsi="Times New Roman" w:cs="宋体"/>
          <w:bCs/>
          <w:color w:val="000000"/>
          <w:kern w:val="0"/>
          <w:szCs w:val="21"/>
        </w:rPr>
        <w:t>为适应社会经济发展，落实</w:t>
      </w:r>
      <w:r w:rsidR="00A0034B" w:rsidRPr="00C23CB2">
        <w:rPr>
          <w:rFonts w:ascii="Times New Roman" w:eastAsia="宋体" w:hAnsi="Times New Roman" w:cs="宋体" w:hint="eastAsia"/>
          <w:bCs/>
          <w:color w:val="000000"/>
          <w:kern w:val="0"/>
          <w:szCs w:val="21"/>
        </w:rPr>
        <w:t>《</w:t>
      </w:r>
      <w:r w:rsidR="00EB6565">
        <w:rPr>
          <w:rFonts w:ascii="Times New Roman" w:eastAsia="宋体" w:hAnsi="Times New Roman" w:cs="宋体"/>
          <w:bCs/>
          <w:color w:val="000000"/>
          <w:kern w:val="0"/>
          <w:szCs w:val="21"/>
        </w:rPr>
        <w:t>“</w:t>
      </w:r>
      <w:r w:rsidRPr="00C23CB2">
        <w:rPr>
          <w:rFonts w:ascii="Times New Roman" w:eastAsia="宋体" w:hAnsi="Times New Roman" w:cs="宋体"/>
          <w:bCs/>
          <w:color w:val="000000"/>
          <w:kern w:val="0"/>
          <w:szCs w:val="21"/>
        </w:rPr>
        <w:t>健康中国</w:t>
      </w:r>
      <w:r w:rsidRPr="00C23CB2">
        <w:rPr>
          <w:rFonts w:ascii="Times New Roman" w:eastAsia="宋体" w:hAnsi="Times New Roman" w:cs="宋体"/>
          <w:bCs/>
          <w:color w:val="000000"/>
          <w:kern w:val="0"/>
          <w:szCs w:val="21"/>
        </w:rPr>
        <w:t>2030</w:t>
      </w:r>
      <w:r w:rsidR="00EB6565">
        <w:rPr>
          <w:rFonts w:ascii="Times New Roman" w:eastAsia="宋体" w:hAnsi="Times New Roman" w:cs="宋体"/>
          <w:bCs/>
          <w:color w:val="000000"/>
          <w:kern w:val="0"/>
          <w:szCs w:val="21"/>
        </w:rPr>
        <w:t>”</w:t>
      </w:r>
      <w:r w:rsidRPr="00C23CB2">
        <w:rPr>
          <w:rFonts w:ascii="Times New Roman" w:eastAsia="宋体" w:hAnsi="Times New Roman" w:cs="宋体"/>
          <w:bCs/>
          <w:color w:val="000000"/>
          <w:kern w:val="0"/>
          <w:szCs w:val="21"/>
        </w:rPr>
        <w:t>规划纲要</w:t>
      </w:r>
      <w:r w:rsidR="00A0034B" w:rsidRPr="00C23CB2">
        <w:rPr>
          <w:rFonts w:ascii="Times New Roman" w:eastAsia="宋体" w:hAnsi="Times New Roman" w:cs="宋体" w:hint="eastAsia"/>
          <w:bCs/>
          <w:color w:val="000000"/>
          <w:kern w:val="0"/>
          <w:szCs w:val="21"/>
        </w:rPr>
        <w:t>》</w:t>
      </w:r>
      <w:r w:rsidRPr="00C23CB2">
        <w:rPr>
          <w:rFonts w:ascii="Times New Roman" w:eastAsia="宋体" w:hAnsi="Times New Roman" w:cs="宋体"/>
          <w:bCs/>
          <w:color w:val="000000"/>
          <w:kern w:val="0"/>
          <w:szCs w:val="21"/>
        </w:rPr>
        <w:t>和</w:t>
      </w:r>
      <w:r w:rsidR="0049416F" w:rsidRPr="00C23CB2">
        <w:rPr>
          <w:rFonts w:ascii="Times New Roman" w:eastAsia="宋体" w:hAnsi="Times New Roman" w:cs="宋体" w:hint="eastAsia"/>
          <w:bCs/>
          <w:color w:val="000000"/>
          <w:kern w:val="0"/>
          <w:szCs w:val="21"/>
        </w:rPr>
        <w:t>《</w:t>
      </w:r>
      <w:r w:rsidRPr="00C23CB2">
        <w:rPr>
          <w:rFonts w:ascii="Times New Roman" w:eastAsia="宋体" w:hAnsi="Times New Roman" w:cs="宋体"/>
          <w:bCs/>
          <w:color w:val="000000"/>
          <w:kern w:val="0"/>
          <w:szCs w:val="21"/>
        </w:rPr>
        <w:t>国民营养计划</w:t>
      </w:r>
      <w:r w:rsidR="0049416F" w:rsidRPr="00C23CB2">
        <w:rPr>
          <w:rFonts w:ascii="Times New Roman" w:eastAsia="宋体" w:hAnsi="Times New Roman" w:cs="宋体" w:hint="eastAsia"/>
          <w:bCs/>
          <w:color w:val="000000"/>
          <w:kern w:val="0"/>
          <w:szCs w:val="21"/>
        </w:rPr>
        <w:t>2</w:t>
      </w:r>
      <w:r w:rsidR="0049416F" w:rsidRPr="00C23CB2">
        <w:rPr>
          <w:rFonts w:ascii="Times New Roman" w:eastAsia="宋体" w:hAnsi="Times New Roman" w:cs="宋体"/>
          <w:bCs/>
          <w:color w:val="000000"/>
          <w:kern w:val="0"/>
          <w:szCs w:val="21"/>
        </w:rPr>
        <w:t>017-2030</w:t>
      </w:r>
      <w:r w:rsidR="0049416F" w:rsidRPr="00C23CB2">
        <w:rPr>
          <w:rFonts w:ascii="Times New Roman" w:eastAsia="宋体" w:hAnsi="Times New Roman" w:cs="宋体" w:hint="eastAsia"/>
          <w:bCs/>
          <w:color w:val="000000"/>
          <w:kern w:val="0"/>
          <w:szCs w:val="21"/>
        </w:rPr>
        <w:t>》</w:t>
      </w:r>
      <w:r w:rsidRPr="00C23CB2">
        <w:rPr>
          <w:rFonts w:ascii="Times New Roman" w:eastAsia="宋体" w:hAnsi="Times New Roman" w:cs="宋体"/>
          <w:bCs/>
          <w:color w:val="000000"/>
          <w:kern w:val="0"/>
          <w:szCs w:val="21"/>
        </w:rPr>
        <w:t>，加强我国营养专业队伍建设，提高营养师职业知识和技能，规范营养师从业行为，以便更好的全方位、全周期保障居民营养健康。中国营养学会在借鉴国外营养师行业管理的基础上，依据中共中央办公厅、国务院办公厅印发《中国科协所属学会有序承接政府转移职能扩大试点工作实施方案》及《中国科学技术协会章程》、《中国营养学会章程》等有关文件，</w:t>
      </w:r>
      <w:r w:rsidR="00217372" w:rsidRPr="00C23CB2">
        <w:rPr>
          <w:rFonts w:ascii="Times New Roman" w:eastAsia="宋体" w:hAnsi="Times New Roman" w:cs="宋体" w:hint="eastAsia"/>
          <w:bCs/>
          <w:color w:val="000000"/>
          <w:kern w:val="0"/>
          <w:szCs w:val="21"/>
        </w:rPr>
        <w:t>特制订</w:t>
      </w:r>
      <w:r w:rsidR="00C23CB2" w:rsidRPr="00C23CB2">
        <w:rPr>
          <w:rFonts w:ascii="Times New Roman" w:eastAsia="宋体" w:hAnsi="Times New Roman" w:cs="宋体" w:hint="eastAsia"/>
          <w:bCs/>
          <w:color w:val="000000"/>
          <w:kern w:val="0"/>
          <w:szCs w:val="21"/>
        </w:rPr>
        <w:t>《注册营养师水平评价制度暂行规定</w:t>
      </w:r>
      <w:r w:rsidR="00C23CB2" w:rsidRPr="00C23CB2">
        <w:rPr>
          <w:rFonts w:ascii="Times New Roman" w:eastAsia="宋体" w:hAnsi="Times New Roman" w:cs="宋体" w:hint="eastAsia"/>
          <w:color w:val="000000"/>
          <w:kern w:val="0"/>
          <w:szCs w:val="21"/>
        </w:rPr>
        <w:t>》（中营发</w:t>
      </w:r>
      <w:r w:rsidR="00C23CB2" w:rsidRPr="00C23CB2">
        <w:rPr>
          <w:rFonts w:ascii="Times New Roman" w:eastAsia="宋体" w:hAnsi="Times New Roman" w:cs="宋体" w:hint="eastAsia"/>
          <w:color w:val="000000"/>
          <w:kern w:val="0"/>
          <w:szCs w:val="21"/>
        </w:rPr>
        <w:t>2</w:t>
      </w:r>
      <w:r w:rsidR="00C23CB2" w:rsidRPr="00C23CB2">
        <w:rPr>
          <w:rFonts w:ascii="Times New Roman" w:eastAsia="宋体" w:hAnsi="Times New Roman" w:cs="宋体"/>
          <w:color w:val="000000"/>
          <w:kern w:val="0"/>
          <w:szCs w:val="21"/>
        </w:rPr>
        <w:t>016</w:t>
      </w:r>
      <w:r w:rsidR="00C23CB2" w:rsidRPr="00C23CB2">
        <w:rPr>
          <w:rFonts w:ascii="Times New Roman" w:eastAsia="宋体" w:hAnsi="Times New Roman" w:cs="宋体" w:hint="eastAsia"/>
          <w:color w:val="000000"/>
          <w:kern w:val="0"/>
          <w:szCs w:val="21"/>
        </w:rPr>
        <w:t>[</w:t>
      </w:r>
      <w:r w:rsidR="00C23CB2" w:rsidRPr="00C23CB2">
        <w:rPr>
          <w:rFonts w:ascii="Times New Roman" w:eastAsia="宋体" w:hAnsi="Times New Roman" w:cs="宋体"/>
          <w:color w:val="000000"/>
          <w:kern w:val="0"/>
          <w:szCs w:val="21"/>
        </w:rPr>
        <w:t>55]</w:t>
      </w:r>
      <w:r w:rsidR="00C23CB2" w:rsidRPr="00C23CB2">
        <w:rPr>
          <w:rFonts w:ascii="Times New Roman" w:eastAsia="宋体" w:hAnsi="Times New Roman" w:cs="宋体" w:hint="eastAsia"/>
          <w:color w:val="000000"/>
          <w:kern w:val="0"/>
          <w:szCs w:val="21"/>
        </w:rPr>
        <w:t>号）</w:t>
      </w:r>
      <w:r w:rsidRPr="00C23CB2">
        <w:rPr>
          <w:rFonts w:ascii="Times New Roman" w:eastAsia="宋体" w:hAnsi="Times New Roman" w:cs="宋体"/>
          <w:color w:val="000000"/>
          <w:kern w:val="0"/>
          <w:szCs w:val="21"/>
        </w:rPr>
        <w:t>，面向全社会提供营养及营养相关专业从业人员能力水平评价服务。其目标围绕推进科技人才评价专业化、社会化的总体要求，利用学会专业属性和技术优势，更好地服务于专业人才队伍建设，优化国家健康服务和保障体系。</w:t>
      </w:r>
    </w:p>
    <w:p w14:paraId="394FB04D" w14:textId="560420AD" w:rsidR="00B52738" w:rsidRPr="00C23CB2" w:rsidRDefault="009B5CC0" w:rsidP="00C23CB2">
      <w:pPr>
        <w:spacing w:line="360" w:lineRule="auto"/>
        <w:ind w:firstLineChars="200" w:firstLine="420"/>
        <w:rPr>
          <w:rFonts w:ascii="Times New Roman" w:eastAsia="宋体" w:hAnsi="Times New Roman" w:cs="宋体"/>
          <w:color w:val="000000"/>
          <w:kern w:val="0"/>
          <w:szCs w:val="21"/>
        </w:rPr>
      </w:pPr>
      <w:r w:rsidRPr="00C23CB2">
        <w:rPr>
          <w:rFonts w:ascii="Times New Roman" w:eastAsia="宋体" w:hAnsi="Times New Roman" w:cs="宋体" w:hint="eastAsia"/>
          <w:color w:val="000000"/>
          <w:kern w:val="0"/>
          <w:szCs w:val="21"/>
        </w:rPr>
        <w:t>为落实</w:t>
      </w:r>
      <w:r w:rsidR="00ED2DCA" w:rsidRPr="00C23CB2">
        <w:rPr>
          <w:rFonts w:ascii="Times New Roman" w:eastAsia="宋体" w:hAnsi="Times New Roman" w:cs="宋体" w:hint="eastAsia"/>
          <w:color w:val="000000"/>
          <w:kern w:val="0"/>
          <w:szCs w:val="21"/>
        </w:rPr>
        <w:t>中国营养学会关于</w:t>
      </w:r>
      <w:r w:rsidR="00C23CB2" w:rsidRPr="00C23CB2">
        <w:rPr>
          <w:rFonts w:ascii="Times New Roman" w:eastAsia="宋体" w:hAnsi="Times New Roman" w:cs="宋体" w:hint="eastAsia"/>
          <w:color w:val="000000"/>
          <w:kern w:val="0"/>
          <w:szCs w:val="21"/>
        </w:rPr>
        <w:t>《注册营养师水平评价制度暂行规定》</w:t>
      </w:r>
      <w:r w:rsidR="00ED2DCA" w:rsidRPr="00C23CB2">
        <w:rPr>
          <w:rFonts w:ascii="Times New Roman" w:eastAsia="宋体" w:hAnsi="Times New Roman" w:cs="宋体" w:hint="eastAsia"/>
          <w:color w:val="000000"/>
          <w:kern w:val="0"/>
          <w:szCs w:val="21"/>
        </w:rPr>
        <w:t>的实施，</w:t>
      </w:r>
      <w:r w:rsidRPr="00C23CB2">
        <w:rPr>
          <w:rFonts w:ascii="Times New Roman" w:eastAsia="宋体" w:hAnsi="Times New Roman" w:cs="宋体"/>
          <w:color w:val="000000"/>
          <w:kern w:val="0"/>
          <w:szCs w:val="21"/>
        </w:rPr>
        <w:t>提升</w:t>
      </w:r>
      <w:r w:rsidR="00ED2DCA" w:rsidRPr="00C23CB2">
        <w:rPr>
          <w:rFonts w:ascii="Times New Roman" w:eastAsia="宋体" w:hAnsi="Times New Roman" w:cs="宋体" w:hint="eastAsia"/>
          <w:color w:val="000000"/>
          <w:kern w:val="0"/>
          <w:szCs w:val="21"/>
        </w:rPr>
        <w:t>营养及营养相关从业人员的专业</w:t>
      </w:r>
      <w:r w:rsidRPr="00C23CB2">
        <w:rPr>
          <w:rFonts w:ascii="Times New Roman" w:eastAsia="宋体" w:hAnsi="Times New Roman" w:cs="宋体"/>
          <w:color w:val="000000"/>
          <w:kern w:val="0"/>
          <w:szCs w:val="21"/>
        </w:rPr>
        <w:t>能力，</w:t>
      </w:r>
      <w:r w:rsidR="006616E3" w:rsidRPr="00C23CB2">
        <w:rPr>
          <w:rFonts w:ascii="Times New Roman" w:eastAsia="宋体" w:hAnsi="Times New Roman" w:cs="宋体" w:hint="eastAsia"/>
          <w:color w:val="000000"/>
          <w:kern w:val="0"/>
          <w:szCs w:val="21"/>
        </w:rPr>
        <w:t>由中国营养学会首批批复的“注册营养师教学基地”——北京大学公共卫生学院</w:t>
      </w:r>
      <w:r w:rsidR="00ED2DCA" w:rsidRPr="00C23CB2">
        <w:rPr>
          <w:rFonts w:ascii="Times New Roman" w:eastAsia="宋体" w:hAnsi="Times New Roman" w:cs="宋体" w:hint="eastAsia"/>
          <w:color w:val="000000"/>
          <w:kern w:val="0"/>
          <w:szCs w:val="21"/>
        </w:rPr>
        <w:t>与医大时代教育合作开展</w:t>
      </w:r>
      <w:r w:rsidRPr="00C23CB2">
        <w:rPr>
          <w:rFonts w:ascii="Times New Roman" w:eastAsia="宋体" w:hAnsi="Times New Roman" w:cs="宋体" w:hint="eastAsia"/>
          <w:color w:val="000000"/>
          <w:kern w:val="0"/>
          <w:szCs w:val="21"/>
        </w:rPr>
        <w:t>《</w:t>
      </w:r>
      <w:r w:rsidR="0008772B" w:rsidRPr="00C23CB2">
        <w:rPr>
          <w:rFonts w:ascii="Times New Roman" w:eastAsia="宋体" w:hAnsi="Times New Roman" w:cs="宋体" w:hint="eastAsia"/>
          <w:color w:val="000000"/>
          <w:kern w:val="0"/>
          <w:szCs w:val="21"/>
        </w:rPr>
        <w:t>注册营养师</w:t>
      </w:r>
      <w:r w:rsidRPr="00C23CB2">
        <w:rPr>
          <w:rFonts w:ascii="Times New Roman" w:eastAsia="宋体" w:hAnsi="Times New Roman" w:cs="宋体" w:hint="eastAsia"/>
          <w:color w:val="000000"/>
          <w:kern w:val="0"/>
          <w:szCs w:val="21"/>
        </w:rPr>
        <w:t>》</w:t>
      </w:r>
      <w:r w:rsidR="006616E3" w:rsidRPr="00C23CB2">
        <w:rPr>
          <w:rFonts w:ascii="Times New Roman" w:eastAsia="宋体" w:hAnsi="Times New Roman" w:cs="宋体" w:hint="eastAsia"/>
          <w:color w:val="000000"/>
          <w:kern w:val="0"/>
          <w:szCs w:val="21"/>
        </w:rPr>
        <w:t>报考</w:t>
      </w:r>
      <w:r w:rsidR="0008772B" w:rsidRPr="00C23CB2">
        <w:rPr>
          <w:rFonts w:ascii="Times New Roman" w:eastAsia="宋体" w:hAnsi="Times New Roman" w:cs="宋体" w:hint="eastAsia"/>
          <w:color w:val="000000"/>
          <w:kern w:val="0"/>
          <w:szCs w:val="21"/>
        </w:rPr>
        <w:t>认证资格培训项目</w:t>
      </w:r>
      <w:r w:rsidRPr="00C23CB2">
        <w:rPr>
          <w:rFonts w:ascii="Times New Roman" w:eastAsia="宋体" w:hAnsi="Times New Roman" w:cs="宋体" w:hint="eastAsia"/>
          <w:color w:val="000000"/>
          <w:kern w:val="0"/>
          <w:szCs w:val="21"/>
        </w:rPr>
        <w:t>。</w:t>
      </w:r>
    </w:p>
    <w:p w14:paraId="3640E3FA" w14:textId="77777777" w:rsidR="006412D2" w:rsidRPr="00BF2564" w:rsidRDefault="006412D2" w:rsidP="006412D2">
      <w:pPr>
        <w:rPr>
          <w:sz w:val="24"/>
          <w:szCs w:val="24"/>
        </w:rPr>
      </w:pPr>
      <w:r w:rsidRPr="00BF2564">
        <w:rPr>
          <w:rFonts w:ascii="STZhongsong" w:eastAsia="STZhongsong" w:hAnsi="STZhongsong" w:hint="eastAsia"/>
          <w:b/>
          <w:color w:val="800000"/>
          <w:sz w:val="24"/>
          <w:szCs w:val="24"/>
          <w:shd w:val="pct10" w:color="auto" w:fill="FFFFFF"/>
        </w:rPr>
        <w:t>【</w:t>
      </w:r>
      <w:r w:rsidR="00447FD1" w:rsidRPr="00BF2564">
        <w:rPr>
          <w:rFonts w:ascii="STZhongsong" w:eastAsia="STZhongsong" w:hAnsi="STZhongsong" w:cs="宋体" w:hint="eastAsia"/>
          <w:b/>
          <w:color w:val="800000"/>
          <w:kern w:val="0"/>
          <w:sz w:val="24"/>
          <w:szCs w:val="24"/>
          <w:shd w:val="pct10" w:color="auto" w:fill="FFFFFF"/>
        </w:rPr>
        <w:t>机构</w:t>
      </w:r>
      <w:r w:rsidR="00353958" w:rsidRPr="00BF2564">
        <w:rPr>
          <w:rFonts w:ascii="STZhongsong" w:eastAsia="STZhongsong" w:hAnsi="STZhongsong" w:cs="宋体" w:hint="eastAsia"/>
          <w:b/>
          <w:color w:val="800000"/>
          <w:kern w:val="0"/>
          <w:sz w:val="24"/>
          <w:szCs w:val="24"/>
          <w:shd w:val="pct10" w:color="auto" w:fill="FFFFFF"/>
        </w:rPr>
        <w:t>介绍</w:t>
      </w:r>
      <w:r w:rsidRPr="00BF2564">
        <w:rPr>
          <w:rFonts w:ascii="STZhongsong" w:eastAsia="STZhongsong" w:hAnsi="STZhongsong" w:hint="eastAsia"/>
          <w:b/>
          <w:color w:val="800000"/>
          <w:sz w:val="24"/>
          <w:szCs w:val="24"/>
          <w:shd w:val="pct10" w:color="auto" w:fill="FFFFFF"/>
        </w:rPr>
        <w:t>】</w:t>
      </w:r>
      <w:r w:rsidRPr="00BF2564">
        <w:rPr>
          <w:rFonts w:hint="eastAsia"/>
          <w:sz w:val="24"/>
          <w:szCs w:val="24"/>
        </w:rPr>
        <w:t> </w:t>
      </w:r>
    </w:p>
    <w:p w14:paraId="7276BEF7" w14:textId="08554E72" w:rsidR="00E95109" w:rsidRPr="00BF2564" w:rsidRDefault="00353958" w:rsidP="000563A2">
      <w:pPr>
        <w:spacing w:line="310" w:lineRule="auto"/>
        <w:ind w:firstLineChars="200" w:firstLine="420"/>
        <w:rPr>
          <w:rFonts w:ascii="宋体" w:eastAsia="宋体" w:hAnsi="宋体" w:cs="宋体"/>
          <w:kern w:val="0"/>
          <w:szCs w:val="21"/>
        </w:rPr>
      </w:pPr>
      <w:r w:rsidRPr="00BF2564">
        <w:rPr>
          <w:rFonts w:ascii="宋体" w:eastAsia="宋体" w:hAnsi="宋体" w:cs="宋体" w:hint="eastAsia"/>
          <w:kern w:val="0"/>
          <w:szCs w:val="21"/>
        </w:rPr>
        <w:t>北京大学公共卫生学院</w:t>
      </w:r>
      <w:r w:rsidR="00465F84" w:rsidRPr="00BF2564">
        <w:rPr>
          <w:rFonts w:ascii="宋体" w:eastAsia="宋体" w:hAnsi="宋体" w:cs="宋体" w:hint="eastAsia"/>
          <w:kern w:val="0"/>
          <w:szCs w:val="21"/>
        </w:rPr>
        <w:t>学科门类齐全，在校各类学生近千人的在国内最具实力的公共卫生学院之一。学院培养出的本科生、研究生遍布国内外，成为预防医学、公共卫生、卫生事业管理及医学教育等领域的中坚和骨干</w:t>
      </w:r>
      <w:r w:rsidR="00770F03" w:rsidRPr="00BF2564">
        <w:rPr>
          <w:rFonts w:ascii="宋体" w:eastAsia="宋体" w:hAnsi="宋体" w:cs="宋体" w:hint="eastAsia"/>
          <w:kern w:val="0"/>
          <w:szCs w:val="21"/>
        </w:rPr>
        <w:t>。营养与食品卫生学系是北京市重点学科（北京大学公共卫生学院儿少卫生与妇幼保健学）和北京市重点实验室（食品安全毒理学研究与评价重点实验室）的重要组成部分，同时也是北京市营养学会的挂靠单位。</w:t>
      </w:r>
    </w:p>
    <w:p w14:paraId="5088FF11" w14:textId="5557536E" w:rsidR="00A34EBE" w:rsidRPr="00BF2564" w:rsidRDefault="000563A2" w:rsidP="000563A2">
      <w:pPr>
        <w:spacing w:line="310" w:lineRule="auto"/>
        <w:ind w:firstLineChars="200" w:firstLine="420"/>
        <w:rPr>
          <w:rFonts w:ascii="宋体" w:eastAsia="宋体" w:hAnsi="宋体" w:cs="宋体"/>
          <w:color w:val="000000"/>
          <w:kern w:val="0"/>
          <w:szCs w:val="21"/>
        </w:rPr>
      </w:pPr>
      <w:r w:rsidRPr="00BF2564">
        <w:rPr>
          <w:rFonts w:ascii="宋体" w:eastAsia="宋体" w:hAnsi="宋体" w:cs="宋体"/>
          <w:color w:val="000000"/>
          <w:kern w:val="0"/>
          <w:szCs w:val="21"/>
        </w:rPr>
        <w:t>北京医大爱思唯尔教育科技有限公司</w:t>
      </w:r>
      <w:r w:rsidRPr="00BF2564">
        <w:rPr>
          <w:rFonts w:ascii="宋体" w:eastAsia="宋体" w:hAnsi="宋体" w:cs="宋体" w:hint="eastAsia"/>
          <w:color w:val="000000"/>
          <w:kern w:val="0"/>
          <w:szCs w:val="21"/>
        </w:rPr>
        <w:t>是北京大学医学部携手全球最大的医学科技信息出版商爱思唯尔共同构筑的医学专业培训机构，</w:t>
      </w:r>
      <w:r w:rsidRPr="00BF2564">
        <w:rPr>
          <w:rFonts w:ascii="宋体" w:eastAsia="宋体" w:hAnsi="宋体" w:cs="宋体"/>
          <w:color w:val="000000"/>
          <w:kern w:val="0"/>
          <w:szCs w:val="21"/>
        </w:rPr>
        <w:t>属于北京大学医学部产业教育板块</w:t>
      </w:r>
      <w:r w:rsidRPr="00BF2564">
        <w:rPr>
          <w:rFonts w:ascii="宋体" w:eastAsia="宋体" w:hAnsi="宋体" w:cs="宋体" w:hint="eastAsia"/>
          <w:color w:val="000000"/>
          <w:kern w:val="0"/>
          <w:szCs w:val="21"/>
        </w:rPr>
        <w:t>。医大爱思唯尔是专业从事医学远程继续教育的机构，致力于提供最高质量的继续医学教育，真正满足国内医务工作者提高专业技能和职业素养的需求。</w:t>
      </w:r>
    </w:p>
    <w:p w14:paraId="32AE1A66" w14:textId="77777777" w:rsidR="006E199D" w:rsidRPr="00BF2564" w:rsidRDefault="009B5CC0" w:rsidP="009B5CC0">
      <w:pPr>
        <w:rPr>
          <w:sz w:val="24"/>
          <w:szCs w:val="24"/>
        </w:rPr>
      </w:pPr>
      <w:r w:rsidRPr="00BF2564">
        <w:rPr>
          <w:rFonts w:ascii="STZhongsong" w:eastAsia="STZhongsong" w:hAnsi="STZhongsong" w:hint="eastAsia"/>
          <w:b/>
          <w:color w:val="800000"/>
          <w:sz w:val="24"/>
          <w:szCs w:val="24"/>
          <w:shd w:val="pct10" w:color="auto" w:fill="FFFFFF"/>
        </w:rPr>
        <w:t>【</w:t>
      </w:r>
      <w:r w:rsidRPr="00BF2564">
        <w:rPr>
          <w:rFonts w:ascii="STZhongsong" w:eastAsia="STZhongsong" w:hAnsi="STZhongsong" w:cs="宋体" w:hint="eastAsia"/>
          <w:b/>
          <w:color w:val="800000"/>
          <w:kern w:val="0"/>
          <w:sz w:val="24"/>
          <w:szCs w:val="24"/>
          <w:shd w:val="pct10" w:color="auto" w:fill="FFFFFF"/>
        </w:rPr>
        <w:t>招生对象</w:t>
      </w:r>
      <w:r w:rsidRPr="00BF2564">
        <w:rPr>
          <w:rFonts w:ascii="STZhongsong" w:eastAsia="STZhongsong" w:hAnsi="STZhongsong" w:hint="eastAsia"/>
          <w:b/>
          <w:color w:val="800000"/>
          <w:sz w:val="24"/>
          <w:szCs w:val="24"/>
          <w:shd w:val="pct10" w:color="auto" w:fill="FFFFFF"/>
        </w:rPr>
        <w:t>】</w:t>
      </w:r>
      <w:r w:rsidRPr="00BF2564">
        <w:rPr>
          <w:rFonts w:hint="eastAsia"/>
          <w:sz w:val="24"/>
          <w:szCs w:val="24"/>
        </w:rPr>
        <w:t> </w:t>
      </w:r>
    </w:p>
    <w:p w14:paraId="5C37921F" w14:textId="183B22C3" w:rsidR="00D93AC1" w:rsidRPr="00BF2564" w:rsidRDefault="00D93AC1" w:rsidP="00D93AC1">
      <w:pPr>
        <w:spacing w:line="310" w:lineRule="auto"/>
        <w:ind w:firstLineChars="200" w:firstLine="420"/>
        <w:rPr>
          <w:rFonts w:ascii="宋体" w:eastAsia="宋体" w:hAnsi="宋体" w:cs="宋体"/>
          <w:color w:val="000000"/>
          <w:kern w:val="0"/>
          <w:szCs w:val="21"/>
        </w:rPr>
      </w:pPr>
      <w:r w:rsidRPr="00BF2564">
        <w:rPr>
          <w:rFonts w:ascii="宋体" w:eastAsia="宋体" w:hAnsi="宋体" w:cs="宋体" w:hint="eastAsia"/>
          <w:color w:val="000000"/>
          <w:kern w:val="0"/>
          <w:szCs w:val="21"/>
        </w:rPr>
        <w:t>从事或准备从事营养相关职业的人员；对营养相关问题感兴趣的人员</w:t>
      </w:r>
      <w:r w:rsidR="006616E3">
        <w:rPr>
          <w:rFonts w:ascii="宋体" w:eastAsia="宋体" w:hAnsi="宋体" w:cs="宋体" w:hint="eastAsia"/>
          <w:color w:val="000000"/>
          <w:kern w:val="0"/>
          <w:szCs w:val="21"/>
        </w:rPr>
        <w:t>，具体</w:t>
      </w:r>
      <w:r w:rsidRPr="00BF2564">
        <w:rPr>
          <w:rFonts w:ascii="宋体" w:eastAsia="宋体" w:hAnsi="宋体" w:cs="宋体" w:hint="eastAsia"/>
          <w:color w:val="000000"/>
          <w:kern w:val="0"/>
          <w:szCs w:val="21"/>
        </w:rPr>
        <w:t>包括：</w:t>
      </w:r>
    </w:p>
    <w:p w14:paraId="4AE068CA" w14:textId="639A3967" w:rsidR="00D32327" w:rsidRPr="000E3B7B" w:rsidRDefault="00D32327" w:rsidP="000E3B7B">
      <w:pPr>
        <w:pStyle w:val="a7"/>
        <w:numPr>
          <w:ilvl w:val="0"/>
          <w:numId w:val="8"/>
        </w:numPr>
        <w:ind w:firstLineChars="0"/>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拟报考注册营养师（技师）的考生</w:t>
      </w:r>
      <w:r w:rsidR="00D702F2">
        <w:rPr>
          <w:rFonts w:ascii="宋体" w:eastAsia="宋体" w:hAnsi="宋体" w:cs="宋体" w:hint="eastAsia"/>
          <w:color w:val="000000" w:themeColor="text1"/>
          <w:kern w:val="0"/>
          <w:szCs w:val="21"/>
        </w:rPr>
        <w:t>(报考条件及资格</w:t>
      </w:r>
      <w:r w:rsidR="000E3B7B">
        <w:rPr>
          <w:rFonts w:ascii="宋体" w:eastAsia="宋体" w:hAnsi="宋体" w:cs="宋体" w:hint="eastAsia"/>
          <w:color w:val="000000" w:themeColor="text1"/>
          <w:kern w:val="0"/>
          <w:szCs w:val="21"/>
        </w:rPr>
        <w:t>参照中国营养学会发布的最新版</w:t>
      </w:r>
      <w:r w:rsidR="000E3B7B" w:rsidRPr="000E3B7B">
        <w:rPr>
          <w:rFonts w:ascii="宋体" w:eastAsia="宋体" w:hAnsi="宋体" w:cs="宋体" w:hint="eastAsia"/>
          <w:color w:val="000000" w:themeColor="text1"/>
          <w:kern w:val="0"/>
          <w:szCs w:val="21"/>
        </w:rPr>
        <w:t>注册营养师水平评价考试报名通知</w:t>
      </w:r>
      <w:r w:rsidR="000E3B7B">
        <w:rPr>
          <w:rFonts w:ascii="宋体" w:eastAsia="宋体" w:hAnsi="宋体" w:cs="宋体" w:hint="eastAsia"/>
          <w:color w:val="000000" w:themeColor="text1"/>
          <w:kern w:val="0"/>
          <w:szCs w:val="21"/>
        </w:rPr>
        <w:t>)</w:t>
      </w:r>
    </w:p>
    <w:p w14:paraId="1E20EE44" w14:textId="77777777" w:rsidR="00D32327" w:rsidRPr="00BF2564" w:rsidRDefault="00D32327" w:rsidP="00D32327">
      <w:pPr>
        <w:pStyle w:val="a7"/>
        <w:numPr>
          <w:ilvl w:val="0"/>
          <w:numId w:val="8"/>
        </w:numPr>
        <w:ind w:firstLineChars="0"/>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拟全面系统强化学习营养及相关课程的人员；</w:t>
      </w:r>
    </w:p>
    <w:p w14:paraId="70617B38" w14:textId="77777777" w:rsidR="00D32327" w:rsidRPr="00BF2564" w:rsidRDefault="00D32327" w:rsidP="00D32327">
      <w:pPr>
        <w:pStyle w:val="a7"/>
        <w:numPr>
          <w:ilvl w:val="0"/>
          <w:numId w:val="8"/>
        </w:numPr>
        <w:ind w:firstLineChars="0"/>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lastRenderedPageBreak/>
        <w:t>拟更新知识、继续再教育的营养师；</w:t>
      </w:r>
    </w:p>
    <w:p w14:paraId="66C10F59" w14:textId="77777777" w:rsidR="00D32327" w:rsidRPr="00BF2564" w:rsidRDefault="00D32327" w:rsidP="00D32327">
      <w:pPr>
        <w:pStyle w:val="a7"/>
        <w:numPr>
          <w:ilvl w:val="0"/>
          <w:numId w:val="8"/>
        </w:numPr>
        <w:ind w:firstLineChars="0"/>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拟入门学习营养学、健康管理学的人员；</w:t>
      </w:r>
    </w:p>
    <w:p w14:paraId="1776BADA" w14:textId="77777777" w:rsidR="00D32327" w:rsidRPr="00BF2564" w:rsidRDefault="00D32327" w:rsidP="00D32327">
      <w:pPr>
        <w:pStyle w:val="a7"/>
        <w:numPr>
          <w:ilvl w:val="0"/>
          <w:numId w:val="8"/>
        </w:numPr>
        <w:ind w:firstLineChars="0"/>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拟加强理论学习、提升营养技能的从业者；</w:t>
      </w:r>
    </w:p>
    <w:p w14:paraId="40EAF7CA" w14:textId="77777777" w:rsidR="00D32327" w:rsidRPr="00BF2564" w:rsidRDefault="00D32327" w:rsidP="00D32327">
      <w:pPr>
        <w:pStyle w:val="a7"/>
        <w:numPr>
          <w:ilvl w:val="0"/>
          <w:numId w:val="8"/>
        </w:numPr>
        <w:ind w:firstLineChars="0"/>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对营养知识感兴趣者。</w:t>
      </w:r>
    </w:p>
    <w:p w14:paraId="587DE000" w14:textId="77777777" w:rsidR="009B5CC0" w:rsidRPr="00BF2564" w:rsidRDefault="009B5CC0" w:rsidP="009B5CC0">
      <w:pPr>
        <w:rPr>
          <w:sz w:val="24"/>
          <w:szCs w:val="24"/>
        </w:rPr>
      </w:pPr>
    </w:p>
    <w:p w14:paraId="70074D78" w14:textId="77777777" w:rsidR="009B5CC0" w:rsidRPr="00BF2564" w:rsidRDefault="009B5CC0" w:rsidP="009B5CC0">
      <w:pPr>
        <w:rPr>
          <w:rFonts w:ascii="STZhongsong" w:eastAsia="STZhongsong" w:hAnsi="STZhongsong"/>
          <w:b/>
          <w:color w:val="800000"/>
          <w:sz w:val="24"/>
          <w:szCs w:val="24"/>
          <w:shd w:val="pct10" w:color="auto" w:fill="FFFFFF"/>
        </w:rPr>
      </w:pPr>
      <w:r w:rsidRPr="00BF2564">
        <w:rPr>
          <w:rFonts w:ascii="STZhongsong" w:eastAsia="STZhongsong" w:hAnsi="STZhongsong" w:hint="eastAsia"/>
          <w:b/>
          <w:color w:val="800000"/>
          <w:sz w:val="24"/>
          <w:szCs w:val="24"/>
          <w:shd w:val="pct10" w:color="auto" w:fill="FFFFFF"/>
        </w:rPr>
        <w:t>【</w:t>
      </w:r>
      <w:r w:rsidRPr="00BF2564">
        <w:rPr>
          <w:rFonts w:ascii="STZhongsong" w:eastAsia="STZhongsong" w:hAnsi="STZhongsong" w:cs="宋体" w:hint="eastAsia"/>
          <w:b/>
          <w:color w:val="800000"/>
          <w:kern w:val="0"/>
          <w:sz w:val="24"/>
          <w:szCs w:val="24"/>
          <w:shd w:val="pct10" w:color="auto" w:fill="FFFFFF"/>
        </w:rPr>
        <w:t>课程</w:t>
      </w:r>
      <w:r w:rsidRPr="00BF2564">
        <w:rPr>
          <w:rFonts w:ascii="STZhongsong" w:eastAsia="STZhongsong" w:hAnsi="STZhongsong" w:cs="宋体"/>
          <w:b/>
          <w:color w:val="800000"/>
          <w:kern w:val="0"/>
          <w:sz w:val="24"/>
          <w:szCs w:val="24"/>
          <w:shd w:val="pct10" w:color="auto" w:fill="FFFFFF"/>
        </w:rPr>
        <w:t>内容</w:t>
      </w:r>
      <w:r w:rsidRPr="00BF2564">
        <w:rPr>
          <w:rFonts w:ascii="STZhongsong" w:eastAsia="STZhongsong" w:hAnsi="STZhongsong" w:hint="eastAsia"/>
          <w:b/>
          <w:color w:val="800000"/>
          <w:sz w:val="24"/>
          <w:szCs w:val="24"/>
          <w:shd w:val="pct10" w:color="auto" w:fill="FFFFFF"/>
        </w:rPr>
        <w:t>】</w:t>
      </w:r>
    </w:p>
    <w:p w14:paraId="6333DCE4" w14:textId="54868BB9" w:rsidR="009B5CC0" w:rsidRPr="00BF2564" w:rsidRDefault="000E3B7B" w:rsidP="00483B69">
      <w:pPr>
        <w:spacing w:line="31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按照中国营养学会规定的注册营养师教学课程设置，结合中国营养学会发布的考试大纲，</w:t>
      </w:r>
      <w:r w:rsidR="009B5CC0" w:rsidRPr="00BF2564">
        <w:rPr>
          <w:rFonts w:ascii="宋体" w:eastAsia="宋体" w:hAnsi="宋体" w:cs="宋体" w:hint="eastAsia"/>
          <w:color w:val="000000"/>
          <w:kern w:val="0"/>
          <w:szCs w:val="21"/>
        </w:rPr>
        <w:t>统一采用</w:t>
      </w:r>
      <w:r w:rsidR="008B024C" w:rsidRPr="00BF2564">
        <w:rPr>
          <w:rFonts w:ascii="宋体" w:eastAsia="宋体" w:hAnsi="宋体" w:cs="宋体" w:hint="eastAsia"/>
          <w:color w:val="000000"/>
          <w:kern w:val="0"/>
          <w:szCs w:val="21"/>
        </w:rPr>
        <w:t>北京大学公共卫生学院及</w:t>
      </w:r>
      <w:r w:rsidR="00C44288" w:rsidRPr="00BF2564">
        <w:rPr>
          <w:rFonts w:ascii="宋体" w:eastAsia="宋体" w:hAnsi="宋体" w:cs="宋体" w:hint="eastAsia"/>
          <w:color w:val="000000"/>
          <w:kern w:val="0"/>
          <w:szCs w:val="21"/>
        </w:rPr>
        <w:t>北京医大爱思唯尔</w:t>
      </w:r>
      <w:r w:rsidR="008B024C" w:rsidRPr="00BF2564">
        <w:rPr>
          <w:rFonts w:ascii="宋体" w:eastAsia="宋体" w:hAnsi="宋体" w:cs="宋体" w:hint="eastAsia"/>
          <w:color w:val="000000"/>
          <w:kern w:val="0"/>
          <w:szCs w:val="21"/>
        </w:rPr>
        <w:t>联合开发的《注册营养师基础知识远程培训课程》，</w:t>
      </w:r>
      <w:r w:rsidR="006616E3">
        <w:rPr>
          <w:rFonts w:ascii="宋体" w:eastAsia="宋体" w:hAnsi="宋体" w:cs="宋体" w:hint="eastAsia"/>
          <w:color w:val="000000"/>
          <w:kern w:val="0"/>
          <w:szCs w:val="21"/>
        </w:rPr>
        <w:t>课程模块</w:t>
      </w:r>
      <w:r w:rsidR="009B5CC0" w:rsidRPr="00BF2564">
        <w:rPr>
          <w:rFonts w:ascii="宋体" w:eastAsia="宋体" w:hAnsi="宋体" w:cs="宋体" w:hint="eastAsia"/>
          <w:color w:val="000000"/>
          <w:kern w:val="0"/>
          <w:szCs w:val="21"/>
        </w:rPr>
        <w:t>包括：</w:t>
      </w:r>
      <w:r w:rsidR="006616E3">
        <w:rPr>
          <w:rFonts w:ascii="宋体" w:eastAsia="宋体" w:hAnsi="宋体" w:cs="宋体" w:hint="eastAsia"/>
          <w:color w:val="000000"/>
          <w:kern w:val="0"/>
          <w:szCs w:val="21"/>
        </w:rPr>
        <w:t>医学基础、基础营养学、食品营养与卫生、膳食制备与餐饮管理、人群营养学、临床营养学、公共营养学、营养教育学、环境与健康</w:t>
      </w:r>
      <w:r w:rsidR="009B5CC0" w:rsidRPr="00BF2564">
        <w:rPr>
          <w:rFonts w:ascii="宋体" w:eastAsia="宋体" w:hAnsi="宋体" w:cs="宋体" w:hint="eastAsia"/>
          <w:color w:val="000000"/>
          <w:kern w:val="0"/>
          <w:szCs w:val="21"/>
        </w:rPr>
        <w:t>。课程涵盖了</w:t>
      </w:r>
      <w:r w:rsidR="006616E3">
        <w:rPr>
          <w:rFonts w:ascii="宋体" w:eastAsia="宋体" w:hAnsi="宋体" w:cs="宋体" w:hint="eastAsia"/>
          <w:color w:val="000000"/>
          <w:kern w:val="0"/>
          <w:szCs w:val="21"/>
        </w:rPr>
        <w:t>营养医学基础、营养与食品卫生、食品科学与膳食管理、营养教育与营养流行病学四个专业</w:t>
      </w:r>
      <w:r w:rsidR="009B5CC0" w:rsidRPr="00BF2564">
        <w:rPr>
          <w:rFonts w:ascii="宋体" w:eastAsia="宋体" w:hAnsi="宋体" w:cs="宋体" w:hint="eastAsia"/>
          <w:color w:val="000000"/>
          <w:kern w:val="0"/>
          <w:szCs w:val="21"/>
        </w:rPr>
        <w:t>相关学科的基础知识、实战技能和最新理念，尤其突出</w:t>
      </w:r>
      <w:r w:rsidR="006616E3">
        <w:rPr>
          <w:rFonts w:ascii="宋体" w:eastAsia="宋体" w:hAnsi="宋体" w:cs="宋体" w:hint="eastAsia"/>
          <w:color w:val="000000"/>
          <w:kern w:val="0"/>
          <w:szCs w:val="21"/>
        </w:rPr>
        <w:t>注册营养师</w:t>
      </w:r>
      <w:r w:rsidR="009B5CC0" w:rsidRPr="00BF2564">
        <w:rPr>
          <w:rFonts w:ascii="宋体" w:eastAsia="宋体" w:hAnsi="宋体" w:cs="宋体" w:hint="eastAsia"/>
          <w:color w:val="000000"/>
          <w:kern w:val="0"/>
          <w:szCs w:val="21"/>
        </w:rPr>
        <w:t>在实际工作中所需的素质和能力的</w:t>
      </w:r>
      <w:r w:rsidR="006616E3">
        <w:rPr>
          <w:rFonts w:ascii="宋体" w:eastAsia="宋体" w:hAnsi="宋体" w:cs="宋体" w:hint="eastAsia"/>
          <w:color w:val="000000"/>
          <w:kern w:val="0"/>
          <w:szCs w:val="21"/>
        </w:rPr>
        <w:t>培养</w:t>
      </w:r>
      <w:r w:rsidR="009B5CC0" w:rsidRPr="00BF2564">
        <w:rPr>
          <w:rFonts w:ascii="宋体" w:eastAsia="宋体" w:hAnsi="宋体" w:cs="宋体" w:hint="eastAsia"/>
          <w:color w:val="000000"/>
          <w:kern w:val="0"/>
          <w:szCs w:val="21"/>
        </w:rPr>
        <w:t>。</w:t>
      </w:r>
    </w:p>
    <w:p w14:paraId="1A6FCB89" w14:textId="77777777" w:rsidR="00D32327" w:rsidRPr="00BF2564" w:rsidRDefault="00D32327" w:rsidP="002225E2">
      <w:pPr>
        <w:rPr>
          <w:rFonts w:ascii="宋体" w:eastAsia="宋体" w:hAnsi="宋体" w:cs="宋体"/>
          <w:color w:val="000000" w:themeColor="text1"/>
          <w:kern w:val="0"/>
          <w:szCs w:val="21"/>
        </w:rPr>
      </w:pPr>
    </w:p>
    <w:p w14:paraId="20BAD771" w14:textId="77777777" w:rsidR="006E199D" w:rsidRPr="00BF2564" w:rsidRDefault="009B5CC0" w:rsidP="00C44288">
      <w:pPr>
        <w:rPr>
          <w:rFonts w:ascii="STZhongsong" w:eastAsia="STZhongsong" w:hAnsi="STZhongsong"/>
          <w:b/>
          <w:color w:val="800000"/>
          <w:sz w:val="24"/>
          <w:szCs w:val="24"/>
          <w:shd w:val="pct10" w:color="auto" w:fill="FFFFFF"/>
        </w:rPr>
      </w:pPr>
      <w:r w:rsidRPr="00BF2564">
        <w:rPr>
          <w:rFonts w:ascii="STZhongsong" w:eastAsia="STZhongsong" w:hAnsi="STZhongsong" w:hint="eastAsia"/>
          <w:b/>
          <w:color w:val="800000"/>
          <w:sz w:val="24"/>
          <w:szCs w:val="24"/>
          <w:shd w:val="pct10" w:color="auto" w:fill="FFFFFF"/>
        </w:rPr>
        <w:t>【</w:t>
      </w:r>
      <w:r w:rsidRPr="00BF2564">
        <w:rPr>
          <w:rFonts w:ascii="STZhongsong" w:eastAsia="STZhongsong" w:hAnsi="STZhongsong" w:cs="宋体" w:hint="eastAsia"/>
          <w:b/>
          <w:color w:val="800000"/>
          <w:kern w:val="0"/>
          <w:sz w:val="24"/>
          <w:szCs w:val="24"/>
          <w:shd w:val="pct10" w:color="auto" w:fill="FFFFFF"/>
        </w:rPr>
        <w:t>师资</w:t>
      </w:r>
      <w:r w:rsidR="006E199D" w:rsidRPr="00BF2564">
        <w:rPr>
          <w:rFonts w:ascii="STZhongsong" w:eastAsia="STZhongsong" w:hAnsi="STZhongsong" w:cs="宋体" w:hint="eastAsia"/>
          <w:b/>
          <w:color w:val="800000"/>
          <w:kern w:val="0"/>
          <w:sz w:val="24"/>
          <w:szCs w:val="24"/>
          <w:shd w:val="pct10" w:color="auto" w:fill="FFFFFF"/>
        </w:rPr>
        <w:t>介绍</w:t>
      </w:r>
      <w:r w:rsidRPr="00BF2564">
        <w:rPr>
          <w:rFonts w:ascii="STZhongsong" w:eastAsia="STZhongsong" w:hAnsi="STZhongsong" w:hint="eastAsia"/>
          <w:b/>
          <w:color w:val="800000"/>
          <w:sz w:val="24"/>
          <w:szCs w:val="24"/>
          <w:shd w:val="pct10" w:color="auto" w:fill="FFFFFF"/>
        </w:rPr>
        <w:t>】</w:t>
      </w:r>
    </w:p>
    <w:p w14:paraId="3AE7D4D4" w14:textId="7AB4B2D0" w:rsidR="006E199D" w:rsidRPr="00BF2564" w:rsidRDefault="006E199D" w:rsidP="002225E2">
      <w:pPr>
        <w:ind w:firstLineChars="200" w:firstLine="420"/>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依托北京大学强大的教学资源，授课老师</w:t>
      </w:r>
      <w:r w:rsidR="00CD0E68">
        <w:rPr>
          <w:rFonts w:ascii="宋体" w:eastAsia="宋体" w:hAnsi="宋体" w:cs="宋体" w:hint="eastAsia"/>
          <w:color w:val="000000" w:themeColor="text1"/>
          <w:kern w:val="0"/>
          <w:szCs w:val="21"/>
        </w:rPr>
        <w:t>多</w:t>
      </w:r>
      <w:r w:rsidRPr="00BF2564">
        <w:rPr>
          <w:rFonts w:ascii="宋体" w:eastAsia="宋体" w:hAnsi="宋体" w:cs="宋体" w:hint="eastAsia"/>
          <w:color w:val="000000" w:themeColor="text1"/>
          <w:kern w:val="0"/>
          <w:szCs w:val="21"/>
        </w:rPr>
        <w:t>为</w:t>
      </w:r>
      <w:r w:rsidR="00917C87" w:rsidRPr="00BF2564">
        <w:rPr>
          <w:rFonts w:ascii="宋体" w:eastAsia="宋体" w:hAnsi="宋体" w:cs="宋体" w:hint="eastAsia"/>
          <w:color w:val="000000" w:themeColor="text1"/>
          <w:kern w:val="0"/>
          <w:szCs w:val="21"/>
        </w:rPr>
        <w:t>中国营养学会</w:t>
      </w:r>
      <w:r w:rsidR="0074786F">
        <w:rPr>
          <w:rFonts w:ascii="宋体" w:eastAsia="宋体" w:hAnsi="宋体" w:cs="宋体" w:hint="eastAsia"/>
          <w:color w:val="000000" w:themeColor="text1"/>
          <w:kern w:val="0"/>
          <w:szCs w:val="21"/>
        </w:rPr>
        <w:t>行业专家</w:t>
      </w:r>
      <w:r w:rsidR="00917C87" w:rsidRPr="00BF2564">
        <w:rPr>
          <w:rFonts w:ascii="宋体" w:eastAsia="宋体" w:hAnsi="宋体" w:cs="宋体" w:hint="eastAsia"/>
          <w:color w:val="000000" w:themeColor="text1"/>
          <w:kern w:val="0"/>
          <w:szCs w:val="21"/>
        </w:rPr>
        <w:t>及北京大学资深</w:t>
      </w:r>
      <w:r w:rsidR="00CD0E68">
        <w:rPr>
          <w:rFonts w:ascii="宋体" w:eastAsia="宋体" w:hAnsi="宋体" w:cs="宋体" w:hint="eastAsia"/>
          <w:color w:val="000000" w:themeColor="text1"/>
          <w:kern w:val="0"/>
          <w:szCs w:val="21"/>
        </w:rPr>
        <w:t>教师</w:t>
      </w:r>
      <w:r w:rsidRPr="00BF2564">
        <w:rPr>
          <w:rFonts w:ascii="宋体" w:eastAsia="宋体" w:hAnsi="宋体" w:cs="宋体" w:hint="eastAsia"/>
          <w:color w:val="000000" w:themeColor="text1"/>
          <w:kern w:val="0"/>
          <w:szCs w:val="21"/>
        </w:rPr>
        <w:t>，对课程</w:t>
      </w:r>
      <w:r w:rsidR="00BC5C60">
        <w:rPr>
          <w:rFonts w:ascii="宋体" w:eastAsia="宋体" w:hAnsi="宋体" w:cs="宋体" w:hint="eastAsia"/>
          <w:color w:val="000000" w:themeColor="text1"/>
          <w:kern w:val="0"/>
          <w:szCs w:val="21"/>
        </w:rPr>
        <w:t>及</w:t>
      </w:r>
      <w:r w:rsidR="00CD0E68">
        <w:rPr>
          <w:rFonts w:ascii="宋体" w:eastAsia="宋体" w:hAnsi="宋体" w:cs="宋体" w:hint="eastAsia"/>
          <w:color w:val="000000" w:themeColor="text1"/>
          <w:kern w:val="0"/>
          <w:szCs w:val="21"/>
        </w:rPr>
        <w:t>考试</w:t>
      </w:r>
      <w:r w:rsidRPr="00BF2564">
        <w:rPr>
          <w:rFonts w:ascii="宋体" w:eastAsia="宋体" w:hAnsi="宋体" w:cs="宋体" w:hint="eastAsia"/>
          <w:color w:val="000000" w:themeColor="text1"/>
          <w:kern w:val="0"/>
          <w:szCs w:val="21"/>
        </w:rPr>
        <w:t>大纲的理解具有很高的专业性、权威性、独到性，能够充分保障教学质量。</w:t>
      </w:r>
    </w:p>
    <w:p w14:paraId="44FA7591" w14:textId="77777777" w:rsidR="009B5CC0" w:rsidRPr="00BF2564" w:rsidRDefault="009B5CC0" w:rsidP="009B5CC0">
      <w:pPr>
        <w:rPr>
          <w:rFonts w:ascii="STZhongsong" w:eastAsia="STZhongsong" w:hAnsi="STZhongsong" w:cs="宋体"/>
          <w:b/>
          <w:color w:val="800000"/>
          <w:kern w:val="0"/>
          <w:sz w:val="24"/>
          <w:szCs w:val="24"/>
          <w:shd w:val="pct10" w:color="auto" w:fill="FFFFFF"/>
        </w:rPr>
      </w:pPr>
      <w:r w:rsidRPr="00BF2564">
        <w:rPr>
          <w:rFonts w:ascii="STZhongsong" w:eastAsia="STZhongsong" w:hAnsi="STZhongsong" w:hint="eastAsia"/>
          <w:b/>
          <w:color w:val="800000"/>
          <w:sz w:val="24"/>
          <w:szCs w:val="24"/>
          <w:shd w:val="pct10" w:color="auto" w:fill="FFFFFF"/>
        </w:rPr>
        <w:t>【</w:t>
      </w:r>
      <w:r w:rsidRPr="00BF2564">
        <w:rPr>
          <w:rFonts w:ascii="STZhongsong" w:eastAsia="STZhongsong" w:hAnsi="STZhongsong" w:cs="宋体" w:hint="eastAsia"/>
          <w:b/>
          <w:color w:val="800000"/>
          <w:kern w:val="0"/>
          <w:sz w:val="24"/>
          <w:szCs w:val="24"/>
          <w:shd w:val="pct10" w:color="auto" w:fill="FFFFFF"/>
        </w:rPr>
        <w:t>培训方式</w:t>
      </w:r>
      <w:r w:rsidRPr="00BF2564">
        <w:rPr>
          <w:rFonts w:ascii="STZhongsong" w:eastAsia="STZhongsong" w:hAnsi="STZhongsong" w:hint="eastAsia"/>
          <w:b/>
          <w:color w:val="800000"/>
          <w:sz w:val="24"/>
          <w:szCs w:val="24"/>
          <w:shd w:val="pct10" w:color="auto" w:fill="FFFFFF"/>
        </w:rPr>
        <w:t>】</w:t>
      </w:r>
    </w:p>
    <w:p w14:paraId="577D0973" w14:textId="1B245E54" w:rsidR="009B5CC0" w:rsidRPr="00FC7A29" w:rsidRDefault="001C6BBC" w:rsidP="00FC7A29">
      <w:pPr>
        <w:pStyle w:val="a7"/>
        <w:numPr>
          <w:ilvl w:val="0"/>
          <w:numId w:val="14"/>
        </w:numPr>
        <w:ind w:firstLineChars="0"/>
        <w:rPr>
          <w:rFonts w:ascii="宋体" w:eastAsia="宋体" w:hAnsi="宋体" w:cs="宋体"/>
          <w:color w:val="000000" w:themeColor="text1"/>
          <w:kern w:val="0"/>
          <w:szCs w:val="21"/>
        </w:rPr>
      </w:pPr>
      <w:r w:rsidRPr="00FC7A29">
        <w:rPr>
          <w:rFonts w:ascii="宋体" w:eastAsia="宋体" w:hAnsi="宋体" w:cs="宋体" w:hint="eastAsia"/>
          <w:color w:val="000000" w:themeColor="text1"/>
          <w:kern w:val="0"/>
          <w:szCs w:val="21"/>
        </w:rPr>
        <w:t>远程</w:t>
      </w:r>
      <w:r w:rsidR="009B5CC0" w:rsidRPr="00FC7A29">
        <w:rPr>
          <w:rFonts w:ascii="宋体" w:eastAsia="宋体" w:hAnsi="宋体" w:cs="宋体"/>
          <w:color w:val="000000" w:themeColor="text1"/>
          <w:kern w:val="0"/>
          <w:szCs w:val="21"/>
        </w:rPr>
        <w:t>教学</w:t>
      </w:r>
      <w:r w:rsidR="00FC7A29">
        <w:rPr>
          <w:rFonts w:ascii="宋体" w:eastAsia="宋体" w:hAnsi="宋体" w:cs="宋体" w:hint="eastAsia"/>
          <w:color w:val="000000" w:themeColor="text1"/>
          <w:kern w:val="0"/>
          <w:szCs w:val="21"/>
        </w:rPr>
        <w:t>：</w:t>
      </w:r>
      <w:r w:rsidR="004B701E" w:rsidRPr="00FC7A29">
        <w:rPr>
          <w:rFonts w:ascii="宋体" w:eastAsia="宋体" w:hAnsi="宋体" w:cs="宋体" w:hint="eastAsia"/>
          <w:color w:val="000000" w:themeColor="text1"/>
          <w:kern w:val="0"/>
          <w:szCs w:val="21"/>
        </w:rPr>
        <w:t>学时</w:t>
      </w:r>
      <w:r w:rsidR="00FC7A29">
        <w:rPr>
          <w:rFonts w:ascii="宋体" w:eastAsia="宋体" w:hAnsi="宋体" w:cs="宋体" w:hint="eastAsia"/>
          <w:color w:val="000000" w:themeColor="text1"/>
          <w:kern w:val="0"/>
          <w:szCs w:val="21"/>
        </w:rPr>
        <w:t>约</w:t>
      </w:r>
      <w:r w:rsidR="000D1B45" w:rsidRPr="00FC7A29">
        <w:rPr>
          <w:rFonts w:ascii="宋体" w:eastAsia="宋体" w:hAnsi="宋体" w:cs="宋体" w:hint="eastAsia"/>
          <w:color w:val="000000" w:themeColor="text1"/>
          <w:kern w:val="0"/>
          <w:szCs w:val="21"/>
        </w:rPr>
        <w:t>为</w:t>
      </w:r>
      <w:r w:rsidR="000D1B45" w:rsidRPr="00FC7A29">
        <w:rPr>
          <w:rFonts w:ascii="宋体" w:eastAsia="宋体" w:hAnsi="宋体" w:cs="宋体"/>
          <w:color w:val="000000" w:themeColor="text1"/>
          <w:kern w:val="0"/>
          <w:szCs w:val="21"/>
        </w:rPr>
        <w:t>300</w:t>
      </w:r>
      <w:r w:rsidR="000D1B45" w:rsidRPr="00FC7A29">
        <w:rPr>
          <w:rFonts w:ascii="宋体" w:eastAsia="宋体" w:hAnsi="宋体" w:cs="宋体" w:hint="eastAsia"/>
          <w:color w:val="000000" w:themeColor="text1"/>
          <w:kern w:val="0"/>
          <w:szCs w:val="21"/>
        </w:rPr>
        <w:t>学时，</w:t>
      </w:r>
      <w:r w:rsidRPr="00FC7A29">
        <w:rPr>
          <w:rFonts w:ascii="宋体" w:eastAsia="宋体" w:hAnsi="宋体" w:cs="宋体" w:hint="eastAsia"/>
          <w:color w:val="000000" w:themeColor="text1"/>
          <w:kern w:val="0"/>
          <w:szCs w:val="21"/>
        </w:rPr>
        <w:t>课程内容：</w:t>
      </w:r>
      <w:r w:rsidRPr="00FC7A29">
        <w:rPr>
          <w:rFonts w:ascii="宋体" w:eastAsia="宋体" w:hAnsi="宋体" w:cs="宋体"/>
          <w:color w:val="000000" w:themeColor="text1"/>
          <w:kern w:val="0"/>
          <w:szCs w:val="21"/>
        </w:rPr>
        <w:t>15</w:t>
      </w:r>
      <w:r w:rsidRPr="00FC7A29">
        <w:rPr>
          <w:rFonts w:ascii="宋体" w:eastAsia="宋体" w:hAnsi="宋体" w:cs="宋体" w:hint="eastAsia"/>
          <w:color w:val="000000" w:themeColor="text1"/>
          <w:kern w:val="0"/>
          <w:szCs w:val="21"/>
        </w:rPr>
        <w:t>门课：营养医学基础模块（解剖、生物化学、生理学、微生物学、免疫学）、营养与食品卫生模块（基础营养学、食品营养与卫生、特殊人群营养、临床营养、公共营养、营养与食品政策及法规）、膳食制备与餐饮管理（食品分析与加工、膳食制备与餐饮管理）、</w:t>
      </w:r>
      <w:r w:rsidR="00E110FD" w:rsidRPr="00FC7A29">
        <w:rPr>
          <w:rFonts w:ascii="宋体" w:eastAsia="宋体" w:hAnsi="宋体" w:cs="宋体" w:hint="eastAsia"/>
          <w:color w:val="000000" w:themeColor="text1"/>
          <w:kern w:val="0"/>
          <w:szCs w:val="21"/>
        </w:rPr>
        <w:t>营养教育与营养流行病学</w:t>
      </w:r>
      <w:r w:rsidRPr="00FC7A29">
        <w:rPr>
          <w:rFonts w:ascii="宋体" w:eastAsia="宋体" w:hAnsi="宋体" w:cs="宋体" w:hint="eastAsia"/>
          <w:color w:val="000000" w:themeColor="text1"/>
          <w:kern w:val="0"/>
          <w:szCs w:val="21"/>
        </w:rPr>
        <w:t>（营养教育学、营养流行病学）</w:t>
      </w:r>
    </w:p>
    <w:p w14:paraId="5A58BB45" w14:textId="46132AD0" w:rsidR="00EF75A2" w:rsidRPr="00BF2564" w:rsidRDefault="00FC7A29" w:rsidP="00257B87">
      <w:pPr>
        <w:rPr>
          <w:rFonts w:ascii="宋体" w:eastAsia="宋体" w:hAnsi="宋体" w:cs="宋体"/>
          <w:color w:val="000000" w:themeColor="text1"/>
          <w:kern w:val="0"/>
          <w:szCs w:val="21"/>
        </w:rPr>
      </w:pPr>
      <w:r>
        <w:rPr>
          <w:rFonts w:ascii="宋体" w:eastAsia="宋体" w:hAnsi="宋体" w:cs="宋体"/>
          <w:color w:val="000000" w:themeColor="text1"/>
          <w:kern w:val="0"/>
          <w:szCs w:val="21"/>
        </w:rPr>
        <w:t>2</w:t>
      </w:r>
      <w:r>
        <w:rPr>
          <w:rFonts w:ascii="宋体" w:eastAsia="宋体" w:hAnsi="宋体" w:cs="宋体" w:hint="eastAsia"/>
          <w:color w:val="000000" w:themeColor="text1"/>
          <w:kern w:val="0"/>
          <w:szCs w:val="21"/>
        </w:rPr>
        <w:t>、</w:t>
      </w:r>
      <w:r w:rsidR="00EF75A2" w:rsidRPr="00BF2564">
        <w:rPr>
          <w:rFonts w:ascii="宋体" w:eastAsia="宋体" w:hAnsi="宋体" w:cs="宋体" w:hint="eastAsia"/>
          <w:color w:val="000000" w:themeColor="text1"/>
          <w:kern w:val="0"/>
          <w:szCs w:val="21"/>
        </w:rPr>
        <w:t>面授教学</w:t>
      </w:r>
      <w:r w:rsidR="004B701E" w:rsidRPr="00BF2564">
        <w:rPr>
          <w:rFonts w:ascii="宋体" w:eastAsia="宋体" w:hAnsi="宋体" w:cs="宋体" w:hint="eastAsia"/>
          <w:color w:val="000000" w:themeColor="text1"/>
          <w:kern w:val="0"/>
          <w:szCs w:val="21"/>
        </w:rPr>
        <w:t>：作为考前集训，为期一周，教学内容：串讲重点、答疑</w:t>
      </w:r>
      <w:r w:rsidR="00C2605A" w:rsidRPr="00BF2564">
        <w:rPr>
          <w:rFonts w:ascii="宋体" w:eastAsia="宋体" w:hAnsi="宋体" w:cs="宋体" w:hint="eastAsia"/>
          <w:color w:val="000000" w:themeColor="text1"/>
          <w:kern w:val="0"/>
          <w:szCs w:val="21"/>
        </w:rPr>
        <w:t>。</w:t>
      </w:r>
    </w:p>
    <w:p w14:paraId="48E55EB3" w14:textId="77777777" w:rsidR="000D1B45" w:rsidRPr="00BF2564" w:rsidRDefault="000D1B45" w:rsidP="000D1B45">
      <w:pPr>
        <w:rPr>
          <w:rFonts w:ascii="STZhongsong" w:eastAsia="STZhongsong" w:hAnsi="STZhongsong" w:cs="宋体"/>
          <w:b/>
          <w:color w:val="800000"/>
          <w:kern w:val="0"/>
          <w:sz w:val="24"/>
          <w:szCs w:val="24"/>
          <w:shd w:val="pct10" w:color="auto" w:fill="FFFFFF"/>
        </w:rPr>
      </w:pPr>
      <w:r w:rsidRPr="00BF2564">
        <w:rPr>
          <w:rFonts w:ascii="STZhongsong" w:eastAsia="STZhongsong" w:hAnsi="STZhongsong" w:hint="eastAsia"/>
          <w:b/>
          <w:color w:val="800000"/>
          <w:sz w:val="24"/>
          <w:szCs w:val="24"/>
          <w:shd w:val="pct10" w:color="auto" w:fill="FFFFFF"/>
        </w:rPr>
        <w:t>【</w:t>
      </w:r>
      <w:r w:rsidRPr="00BF2564">
        <w:rPr>
          <w:rFonts w:ascii="STZhongsong" w:eastAsia="STZhongsong" w:hAnsi="STZhongsong" w:cs="宋体" w:hint="eastAsia"/>
          <w:b/>
          <w:color w:val="800000"/>
          <w:kern w:val="0"/>
          <w:sz w:val="24"/>
          <w:szCs w:val="24"/>
          <w:shd w:val="pct10" w:color="auto" w:fill="FFFFFF"/>
        </w:rPr>
        <w:t>考试安排</w:t>
      </w:r>
      <w:r w:rsidRPr="00BF2564">
        <w:rPr>
          <w:rFonts w:ascii="STZhongsong" w:eastAsia="STZhongsong" w:hAnsi="STZhongsong" w:hint="eastAsia"/>
          <w:b/>
          <w:color w:val="800000"/>
          <w:sz w:val="24"/>
          <w:szCs w:val="24"/>
          <w:shd w:val="pct10" w:color="auto" w:fill="FFFFFF"/>
        </w:rPr>
        <w:t>】</w:t>
      </w:r>
    </w:p>
    <w:p w14:paraId="3F43A8AD" w14:textId="07F0300E" w:rsidR="00341192" w:rsidRPr="00BF2564" w:rsidRDefault="001D277E" w:rsidP="00257B87">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结课考试</w:t>
      </w:r>
      <w:r w:rsidR="000D1B45" w:rsidRPr="00BF2564">
        <w:rPr>
          <w:rFonts w:ascii="宋体" w:eastAsia="宋体" w:hAnsi="宋体" w:cs="宋体" w:hint="eastAsia"/>
          <w:color w:val="000000" w:themeColor="text1"/>
          <w:kern w:val="0"/>
          <w:szCs w:val="21"/>
        </w:rPr>
        <w:t>：每门课学习结束，通过网上题库进行结课考试，作为本门课</w:t>
      </w:r>
      <w:r w:rsidR="0074786F">
        <w:rPr>
          <w:rFonts w:ascii="宋体" w:eastAsia="宋体" w:hAnsi="宋体" w:cs="宋体" w:hint="eastAsia"/>
          <w:color w:val="000000" w:themeColor="text1"/>
          <w:kern w:val="0"/>
          <w:szCs w:val="21"/>
        </w:rPr>
        <w:t>程</w:t>
      </w:r>
      <w:r w:rsidR="000D1B45" w:rsidRPr="00BF2564">
        <w:rPr>
          <w:rFonts w:ascii="宋体" w:eastAsia="宋体" w:hAnsi="宋体" w:cs="宋体" w:hint="eastAsia"/>
          <w:color w:val="000000" w:themeColor="text1"/>
          <w:kern w:val="0"/>
          <w:szCs w:val="21"/>
        </w:rPr>
        <w:t>的学分依据。</w:t>
      </w:r>
    </w:p>
    <w:p w14:paraId="72E06F72" w14:textId="77777777" w:rsidR="00257B87" w:rsidRPr="00BF2564" w:rsidRDefault="009B5CC0" w:rsidP="00257B87">
      <w:pPr>
        <w:ind w:left="480" w:hangingChars="200" w:hanging="480"/>
        <w:rPr>
          <w:sz w:val="24"/>
          <w:szCs w:val="24"/>
        </w:rPr>
      </w:pPr>
      <w:r w:rsidRPr="00BF2564">
        <w:rPr>
          <w:rFonts w:ascii="STZhongsong" w:eastAsia="STZhongsong" w:hAnsi="STZhongsong" w:hint="eastAsia"/>
          <w:b/>
          <w:color w:val="800000"/>
          <w:sz w:val="24"/>
          <w:szCs w:val="24"/>
          <w:shd w:val="pct10" w:color="auto" w:fill="FFFFFF"/>
        </w:rPr>
        <w:t>【</w:t>
      </w:r>
      <w:r w:rsidRPr="00BF2564">
        <w:rPr>
          <w:rFonts w:ascii="STZhongsong" w:eastAsia="STZhongsong" w:hAnsi="STZhongsong" w:cs="宋体" w:hint="eastAsia"/>
          <w:b/>
          <w:color w:val="800000"/>
          <w:kern w:val="0"/>
          <w:sz w:val="24"/>
          <w:szCs w:val="24"/>
          <w:shd w:val="pct10" w:color="auto" w:fill="FFFFFF"/>
        </w:rPr>
        <w:t>获得证书</w:t>
      </w:r>
      <w:r w:rsidRPr="00BF2564">
        <w:rPr>
          <w:rFonts w:ascii="STZhongsong" w:eastAsia="STZhongsong" w:hAnsi="STZhongsong" w:hint="eastAsia"/>
          <w:b/>
          <w:color w:val="800000"/>
          <w:sz w:val="24"/>
          <w:szCs w:val="24"/>
          <w:shd w:val="pct10" w:color="auto" w:fill="FFFFFF"/>
        </w:rPr>
        <w:t>】</w:t>
      </w:r>
    </w:p>
    <w:p w14:paraId="27204D1F" w14:textId="07E0BD9C" w:rsidR="009B5CC0" w:rsidRPr="00BF2564" w:rsidRDefault="00257B87" w:rsidP="00257B87">
      <w:pPr>
        <w:ind w:firstLineChars="200" w:firstLine="420"/>
        <w:rPr>
          <w:rFonts w:ascii="宋体" w:eastAsia="宋体" w:hAnsi="宋体" w:cs="宋体"/>
          <w:color w:val="000000" w:themeColor="text1"/>
          <w:kern w:val="0"/>
          <w:szCs w:val="21"/>
        </w:rPr>
      </w:pPr>
      <w:r w:rsidRPr="00FC3E45">
        <w:rPr>
          <w:rFonts w:ascii="宋体" w:eastAsia="宋体" w:hAnsi="宋体" w:cs="宋体" w:hint="eastAsia"/>
          <w:color w:val="000000" w:themeColor="text1"/>
          <w:kern w:val="0"/>
          <w:szCs w:val="21"/>
        </w:rPr>
        <w:t>学员按要求完成修读基础课程授课并通过相应考核后，可授予</w:t>
      </w:r>
      <w:r w:rsidR="000D1B45" w:rsidRPr="00FC3E45">
        <w:rPr>
          <w:rFonts w:ascii="宋体" w:eastAsia="宋体" w:hAnsi="宋体" w:cs="宋体" w:hint="eastAsia"/>
          <w:color w:val="000000" w:themeColor="text1"/>
          <w:kern w:val="0"/>
          <w:szCs w:val="21"/>
        </w:rPr>
        <w:t>北京大学公共卫生学院开具</w:t>
      </w:r>
      <w:r w:rsidR="00EA319F" w:rsidRPr="00FC3E45">
        <w:rPr>
          <w:rFonts w:ascii="宋体" w:eastAsia="宋体" w:hAnsi="宋体" w:cs="宋体" w:hint="eastAsia"/>
          <w:color w:val="000000" w:themeColor="text1"/>
          <w:kern w:val="0"/>
          <w:szCs w:val="21"/>
        </w:rPr>
        <w:t>的</w:t>
      </w:r>
      <w:r w:rsidR="000D1B45" w:rsidRPr="00FC3E45">
        <w:rPr>
          <w:rFonts w:ascii="宋体" w:eastAsia="宋体" w:hAnsi="宋体" w:cs="宋体" w:hint="eastAsia"/>
          <w:color w:val="000000" w:themeColor="text1"/>
          <w:kern w:val="0"/>
          <w:szCs w:val="21"/>
        </w:rPr>
        <w:t>学分证明，</w:t>
      </w:r>
      <w:r w:rsidR="00EA319F" w:rsidRPr="00FC3E45">
        <w:rPr>
          <w:rFonts w:ascii="宋体" w:eastAsia="宋体" w:hAnsi="宋体" w:cs="宋体" w:hint="eastAsia"/>
          <w:color w:val="000000" w:themeColor="text1"/>
          <w:kern w:val="0"/>
          <w:szCs w:val="21"/>
        </w:rPr>
        <w:t>并加盖北京大学公共学院公章，凭此学分证明可</w:t>
      </w:r>
      <w:r w:rsidR="000D1B45" w:rsidRPr="00FC3E45">
        <w:rPr>
          <w:rFonts w:ascii="宋体" w:eastAsia="宋体" w:hAnsi="宋体" w:cs="宋体" w:hint="eastAsia"/>
          <w:color w:val="000000" w:themeColor="text1"/>
          <w:kern w:val="0"/>
          <w:szCs w:val="21"/>
        </w:rPr>
        <w:t>报考注册营养师</w:t>
      </w:r>
      <w:r w:rsidR="00EA319F" w:rsidRPr="00FC3E45">
        <w:rPr>
          <w:rFonts w:ascii="宋体" w:eastAsia="宋体" w:hAnsi="宋体" w:cs="宋体" w:hint="eastAsia"/>
          <w:color w:val="000000" w:themeColor="text1"/>
          <w:kern w:val="0"/>
          <w:szCs w:val="21"/>
        </w:rPr>
        <w:t>考试。</w:t>
      </w:r>
      <w:r w:rsidR="00EA319F" w:rsidRPr="00FC3E45">
        <w:rPr>
          <w:rFonts w:ascii="宋体" w:eastAsia="宋体" w:hAnsi="宋体" w:cs="宋体"/>
          <w:color w:val="000000" w:themeColor="text1"/>
          <w:kern w:val="0"/>
          <w:szCs w:val="21"/>
        </w:rPr>
        <w:t xml:space="preserve"> </w:t>
      </w:r>
      <w:r w:rsidR="00EA319F" w:rsidRPr="00FC3E45">
        <w:rPr>
          <w:rFonts w:ascii="宋体" w:eastAsia="宋体" w:hAnsi="宋体" w:cs="宋体" w:hint="eastAsia"/>
          <w:color w:val="000000" w:themeColor="text1"/>
          <w:kern w:val="0"/>
          <w:szCs w:val="21"/>
        </w:rPr>
        <w:t>开具的学分证明在北京</w:t>
      </w:r>
      <w:r w:rsidR="00EA319F" w:rsidRPr="00FC3E45">
        <w:rPr>
          <w:rFonts w:ascii="宋体" w:eastAsia="宋体" w:hAnsi="宋体" w:cs="宋体"/>
          <w:color w:val="000000" w:themeColor="text1"/>
          <w:kern w:val="0"/>
          <w:szCs w:val="21"/>
        </w:rPr>
        <w:t>医大爱思唯尔教育科技有限公司</w:t>
      </w:r>
      <w:hyperlink r:id="rId8" w:history="1">
        <w:r w:rsidR="0033058D" w:rsidRPr="004151F2">
          <w:rPr>
            <w:rStyle w:val="a8"/>
            <w:rFonts w:ascii="宋体" w:eastAsia="宋体" w:hAnsi="宋体" w:cs="宋体"/>
            <w:kern w:val="0"/>
            <w:szCs w:val="21"/>
          </w:rPr>
          <w:t>http://zcyys.yiaiwang.com.cn/</w:t>
        </w:r>
      </w:hyperlink>
      <w:r w:rsidR="00EA319F" w:rsidRPr="00FC3E45">
        <w:rPr>
          <w:rFonts w:ascii="宋体" w:eastAsia="宋体" w:hAnsi="宋体" w:cs="宋体" w:hint="eastAsia"/>
          <w:color w:val="000000" w:themeColor="text1"/>
          <w:kern w:val="0"/>
          <w:szCs w:val="21"/>
        </w:rPr>
        <w:t>官网查询并下载打印。</w:t>
      </w:r>
    </w:p>
    <w:p w14:paraId="320FB8DE" w14:textId="77777777" w:rsidR="00341192" w:rsidRPr="00BF2564" w:rsidRDefault="00341192" w:rsidP="00F5587F">
      <w:pPr>
        <w:pStyle w:val="a7"/>
        <w:ind w:left="420" w:firstLineChars="0" w:firstLine="0"/>
        <w:rPr>
          <w:rFonts w:ascii="宋体" w:eastAsia="宋体" w:hAnsi="宋体" w:cs="宋体"/>
          <w:color w:val="000000" w:themeColor="text1"/>
          <w:kern w:val="0"/>
          <w:szCs w:val="21"/>
        </w:rPr>
      </w:pPr>
    </w:p>
    <w:p w14:paraId="096F9477" w14:textId="77777777" w:rsidR="009B5CC0" w:rsidRPr="00BF2564" w:rsidRDefault="009B5CC0" w:rsidP="009B5CC0">
      <w:pPr>
        <w:rPr>
          <w:rFonts w:ascii="STZhongsong" w:eastAsia="STZhongsong" w:hAnsi="STZhongsong" w:cs="宋体"/>
          <w:b/>
          <w:color w:val="800000"/>
          <w:kern w:val="0"/>
          <w:sz w:val="24"/>
          <w:szCs w:val="24"/>
          <w:shd w:val="pct10" w:color="auto" w:fill="FFFFFF"/>
        </w:rPr>
      </w:pPr>
      <w:r w:rsidRPr="00BF2564">
        <w:rPr>
          <w:rFonts w:ascii="STZhongsong" w:eastAsia="STZhongsong" w:hAnsi="STZhongsong" w:hint="eastAsia"/>
          <w:b/>
          <w:color w:val="800000"/>
          <w:sz w:val="24"/>
          <w:szCs w:val="24"/>
          <w:shd w:val="pct10" w:color="auto" w:fill="FFFFFF"/>
        </w:rPr>
        <w:t>【</w:t>
      </w:r>
      <w:r w:rsidRPr="00BF2564">
        <w:rPr>
          <w:rFonts w:ascii="STZhongsong" w:eastAsia="STZhongsong" w:hAnsi="STZhongsong" w:cs="宋体" w:hint="eastAsia"/>
          <w:b/>
          <w:color w:val="800000"/>
          <w:kern w:val="0"/>
          <w:sz w:val="24"/>
          <w:szCs w:val="24"/>
          <w:shd w:val="pct10" w:color="auto" w:fill="FFFFFF"/>
        </w:rPr>
        <w:t>报名</w:t>
      </w:r>
      <w:r w:rsidRPr="00BF2564">
        <w:rPr>
          <w:rFonts w:ascii="STZhongsong" w:eastAsia="STZhongsong" w:hAnsi="STZhongsong" w:cs="宋体"/>
          <w:b/>
          <w:color w:val="800000"/>
          <w:kern w:val="0"/>
          <w:sz w:val="24"/>
          <w:szCs w:val="24"/>
          <w:shd w:val="pct10" w:color="auto" w:fill="FFFFFF"/>
        </w:rPr>
        <w:t>方式及报名材料</w:t>
      </w:r>
      <w:r w:rsidRPr="00BF2564">
        <w:rPr>
          <w:rFonts w:ascii="STZhongsong" w:eastAsia="STZhongsong" w:hAnsi="STZhongsong" w:hint="eastAsia"/>
          <w:b/>
          <w:color w:val="800000"/>
          <w:sz w:val="24"/>
          <w:szCs w:val="24"/>
          <w:shd w:val="pct10" w:color="auto" w:fill="FFFFFF"/>
        </w:rPr>
        <w:t>】</w:t>
      </w:r>
      <w:bookmarkStart w:id="0" w:name="_GoBack"/>
      <w:bookmarkEnd w:id="0"/>
    </w:p>
    <w:p w14:paraId="189F589F" w14:textId="77777777" w:rsidR="009B5CC0" w:rsidRPr="00FC3E45" w:rsidRDefault="009B5CC0" w:rsidP="004D0DA1">
      <w:pPr>
        <w:pStyle w:val="a7"/>
        <w:numPr>
          <w:ilvl w:val="0"/>
          <w:numId w:val="11"/>
        </w:numPr>
        <w:ind w:firstLineChars="0"/>
        <w:rPr>
          <w:rFonts w:ascii="宋体" w:eastAsia="宋体" w:hAnsi="宋体" w:cs="宋体"/>
          <w:color w:val="000000" w:themeColor="text1"/>
          <w:kern w:val="0"/>
          <w:szCs w:val="21"/>
        </w:rPr>
      </w:pPr>
      <w:r w:rsidRPr="00FC3E45">
        <w:rPr>
          <w:rFonts w:ascii="宋体" w:eastAsia="宋体" w:hAnsi="宋体" w:cs="宋体" w:hint="eastAsia"/>
          <w:color w:val="000000" w:themeColor="text1"/>
          <w:kern w:val="0"/>
          <w:szCs w:val="21"/>
        </w:rPr>
        <w:t>报名</w:t>
      </w:r>
      <w:r w:rsidRPr="00FC3E45">
        <w:rPr>
          <w:rFonts w:ascii="宋体" w:eastAsia="宋体" w:hAnsi="宋体" w:cs="宋体"/>
          <w:color w:val="000000" w:themeColor="text1"/>
          <w:kern w:val="0"/>
          <w:szCs w:val="21"/>
        </w:rPr>
        <w:t>方式</w:t>
      </w:r>
    </w:p>
    <w:p w14:paraId="341798DD" w14:textId="06EDC17C" w:rsidR="009B5CC0" w:rsidRPr="00BF2564" w:rsidRDefault="009B5CC0" w:rsidP="004D0DA1">
      <w:pPr>
        <w:ind w:firstLineChars="200" w:firstLine="420"/>
        <w:rPr>
          <w:rFonts w:ascii="宋体" w:eastAsia="宋体" w:hAnsi="宋体" w:cs="宋体"/>
          <w:color w:val="000000" w:themeColor="text1"/>
          <w:kern w:val="0"/>
          <w:szCs w:val="21"/>
        </w:rPr>
      </w:pPr>
      <w:r w:rsidRPr="00FC3E45">
        <w:rPr>
          <w:rFonts w:ascii="宋体" w:eastAsia="宋体" w:hAnsi="宋体" w:cs="宋体" w:hint="eastAsia"/>
          <w:color w:val="000000" w:themeColor="text1"/>
          <w:kern w:val="0"/>
          <w:szCs w:val="21"/>
        </w:rPr>
        <w:t>参加</w:t>
      </w:r>
      <w:r w:rsidRPr="00FC3E45">
        <w:rPr>
          <w:rFonts w:ascii="宋体" w:eastAsia="宋体" w:hAnsi="宋体" w:cs="宋体"/>
          <w:color w:val="000000" w:themeColor="text1"/>
          <w:kern w:val="0"/>
          <w:szCs w:val="21"/>
        </w:rPr>
        <w:t>培训的学员</w:t>
      </w:r>
      <w:r w:rsidR="00193A22" w:rsidRPr="00FC3E45">
        <w:rPr>
          <w:rFonts w:ascii="宋体" w:eastAsia="宋体" w:hAnsi="宋体" w:cs="宋体" w:hint="eastAsia"/>
          <w:color w:val="000000" w:themeColor="text1"/>
          <w:kern w:val="0"/>
          <w:szCs w:val="21"/>
        </w:rPr>
        <w:t>登录</w:t>
      </w:r>
      <w:hyperlink r:id="rId9" w:history="1">
        <w:r w:rsidR="0033058D" w:rsidRPr="0033058D">
          <w:rPr>
            <w:rStyle w:val="a8"/>
            <w:rFonts w:ascii="宋体" w:eastAsia="宋体" w:hAnsi="宋体" w:cs="宋体"/>
            <w:kern w:val="0"/>
            <w:szCs w:val="21"/>
          </w:rPr>
          <w:t>http://zcyys.yiaiw</w:t>
        </w:r>
        <w:r w:rsidR="0033058D" w:rsidRPr="0033058D">
          <w:rPr>
            <w:rStyle w:val="a8"/>
            <w:rFonts w:ascii="宋体" w:eastAsia="宋体" w:hAnsi="宋体" w:cs="宋体"/>
            <w:kern w:val="0"/>
            <w:szCs w:val="21"/>
          </w:rPr>
          <w:t>a</w:t>
        </w:r>
        <w:r w:rsidR="0033058D" w:rsidRPr="0033058D">
          <w:rPr>
            <w:rStyle w:val="a8"/>
            <w:rFonts w:ascii="宋体" w:eastAsia="宋体" w:hAnsi="宋体" w:cs="宋体"/>
            <w:kern w:val="0"/>
            <w:szCs w:val="21"/>
          </w:rPr>
          <w:t>ng.com.cn/</w:t>
        </w:r>
      </w:hyperlink>
      <w:r w:rsidR="00193A22" w:rsidRPr="00FC3E45">
        <w:rPr>
          <w:rFonts w:ascii="宋体" w:eastAsia="宋体" w:hAnsi="宋体" w:cs="宋体" w:hint="eastAsia"/>
          <w:color w:val="000000" w:themeColor="text1"/>
          <w:kern w:val="0"/>
          <w:szCs w:val="21"/>
        </w:rPr>
        <w:t>下载并</w:t>
      </w:r>
      <w:r w:rsidRPr="00FC3E45">
        <w:rPr>
          <w:rFonts w:ascii="宋体" w:eastAsia="宋体" w:hAnsi="宋体" w:cs="宋体"/>
          <w:color w:val="000000" w:themeColor="text1"/>
          <w:kern w:val="0"/>
          <w:szCs w:val="21"/>
        </w:rPr>
        <w:t>填写</w:t>
      </w:r>
      <w:r w:rsidRPr="00FC3E45">
        <w:rPr>
          <w:rFonts w:ascii="宋体" w:eastAsia="宋体" w:hAnsi="宋体" w:cs="宋体" w:hint="eastAsia"/>
          <w:color w:val="000000" w:themeColor="text1"/>
          <w:kern w:val="0"/>
          <w:szCs w:val="21"/>
        </w:rPr>
        <w:t>《</w:t>
      </w:r>
      <w:r w:rsidR="004D0DA1" w:rsidRPr="00FC3E45">
        <w:rPr>
          <w:rFonts w:ascii="宋体" w:eastAsia="宋体" w:hAnsi="宋体" w:cs="宋体" w:hint="eastAsia"/>
          <w:color w:val="000000" w:themeColor="text1"/>
          <w:kern w:val="0"/>
          <w:szCs w:val="21"/>
        </w:rPr>
        <w:t>注册营养师报名表</w:t>
      </w:r>
      <w:r w:rsidRPr="00FC3E45">
        <w:rPr>
          <w:rFonts w:ascii="宋体" w:eastAsia="宋体" w:hAnsi="宋体" w:cs="宋体" w:hint="eastAsia"/>
          <w:color w:val="000000" w:themeColor="text1"/>
          <w:kern w:val="0"/>
          <w:szCs w:val="21"/>
        </w:rPr>
        <w:t>》</w:t>
      </w:r>
      <w:r w:rsidR="000A565E" w:rsidRPr="00FC3E45">
        <w:rPr>
          <w:rFonts w:ascii="宋体" w:eastAsia="宋体" w:hAnsi="宋体" w:cs="宋体" w:hint="eastAsia"/>
          <w:color w:val="000000" w:themeColor="text1"/>
          <w:kern w:val="0"/>
          <w:szCs w:val="21"/>
        </w:rPr>
        <w:t>，</w:t>
      </w:r>
      <w:r w:rsidRPr="00FC3E45">
        <w:rPr>
          <w:rFonts w:ascii="宋体" w:eastAsia="宋体" w:hAnsi="宋体" w:cs="宋体"/>
          <w:color w:val="000000" w:themeColor="text1"/>
          <w:kern w:val="0"/>
          <w:szCs w:val="21"/>
        </w:rPr>
        <w:t>邮件进行报名，电话进行确认</w:t>
      </w:r>
      <w:r w:rsidR="00EA319F" w:rsidRPr="00FC3E45">
        <w:rPr>
          <w:rFonts w:ascii="宋体" w:eastAsia="宋体" w:hAnsi="宋体" w:cs="宋体" w:hint="eastAsia"/>
          <w:color w:val="000000" w:themeColor="text1"/>
          <w:kern w:val="0"/>
          <w:szCs w:val="21"/>
        </w:rPr>
        <w:t>。</w:t>
      </w:r>
    </w:p>
    <w:p w14:paraId="08502C9B" w14:textId="77777777" w:rsidR="009B5CC0" w:rsidRPr="00BF2564" w:rsidRDefault="009B5CC0" w:rsidP="004D0DA1">
      <w:pPr>
        <w:pStyle w:val="a7"/>
        <w:numPr>
          <w:ilvl w:val="0"/>
          <w:numId w:val="11"/>
        </w:numPr>
        <w:ind w:firstLineChars="0"/>
        <w:rPr>
          <w:rFonts w:ascii="宋体" w:eastAsia="宋体" w:hAnsi="宋体" w:cs="宋体"/>
          <w:color w:val="000000" w:themeColor="text1"/>
          <w:kern w:val="0"/>
          <w:szCs w:val="21"/>
        </w:rPr>
      </w:pPr>
      <w:r w:rsidRPr="00BF2564">
        <w:rPr>
          <w:rFonts w:ascii="宋体" w:eastAsia="宋体" w:hAnsi="宋体" w:cs="宋体"/>
          <w:color w:val="000000" w:themeColor="text1"/>
          <w:kern w:val="0"/>
          <w:szCs w:val="21"/>
        </w:rPr>
        <w:lastRenderedPageBreak/>
        <w:t>报名需要提交的材料</w:t>
      </w:r>
    </w:p>
    <w:p w14:paraId="06CBF361" w14:textId="0B8E2693" w:rsidR="009B5CC0" w:rsidRPr="00BF2564" w:rsidRDefault="009B5CC0" w:rsidP="004D0DA1">
      <w:pPr>
        <w:ind w:firstLineChars="200" w:firstLine="420"/>
        <w:rPr>
          <w:rFonts w:ascii="宋体" w:eastAsia="宋体" w:hAnsi="宋体" w:cs="宋体"/>
          <w:color w:val="000000" w:themeColor="text1"/>
          <w:kern w:val="0"/>
          <w:szCs w:val="21"/>
        </w:rPr>
      </w:pPr>
      <w:r w:rsidRPr="00BF2564">
        <w:rPr>
          <w:rFonts w:ascii="宋体" w:eastAsia="宋体" w:hAnsi="宋体" w:cs="宋体"/>
          <w:color w:val="000000" w:themeColor="text1"/>
          <w:kern w:val="0"/>
          <w:szCs w:val="21"/>
        </w:rPr>
        <w:t>身份证</w:t>
      </w:r>
      <w:r w:rsidRPr="00BF2564">
        <w:rPr>
          <w:rFonts w:ascii="宋体" w:eastAsia="宋体" w:hAnsi="宋体" w:cs="宋体" w:hint="eastAsia"/>
          <w:color w:val="000000" w:themeColor="text1"/>
          <w:kern w:val="0"/>
          <w:szCs w:val="21"/>
        </w:rPr>
        <w:t>正反面</w:t>
      </w:r>
      <w:r w:rsidRPr="00BF2564">
        <w:rPr>
          <w:rFonts w:ascii="宋体" w:eastAsia="宋体" w:hAnsi="宋体" w:cs="宋体"/>
          <w:color w:val="000000" w:themeColor="text1"/>
          <w:kern w:val="0"/>
          <w:szCs w:val="21"/>
        </w:rPr>
        <w:t>复印件</w:t>
      </w:r>
      <w:r w:rsidRPr="00BF2564">
        <w:rPr>
          <w:rFonts w:ascii="宋体" w:eastAsia="宋体" w:hAnsi="宋体" w:cs="宋体" w:hint="eastAsia"/>
          <w:color w:val="000000" w:themeColor="text1"/>
          <w:kern w:val="0"/>
          <w:szCs w:val="21"/>
        </w:rPr>
        <w:t>、</w:t>
      </w:r>
      <w:r w:rsidR="0074786F">
        <w:rPr>
          <w:rFonts w:ascii="宋体" w:eastAsia="宋体" w:hAnsi="宋体" w:cs="宋体" w:hint="eastAsia"/>
          <w:color w:val="000000" w:themeColor="text1"/>
          <w:kern w:val="0"/>
          <w:szCs w:val="21"/>
        </w:rPr>
        <w:t>最高</w:t>
      </w:r>
      <w:r w:rsidRPr="00BF2564">
        <w:rPr>
          <w:rFonts w:ascii="宋体" w:eastAsia="宋体" w:hAnsi="宋体" w:cs="宋体"/>
          <w:color w:val="000000" w:themeColor="text1"/>
          <w:kern w:val="0"/>
          <w:szCs w:val="21"/>
        </w:rPr>
        <w:t>学历复印件</w:t>
      </w:r>
      <w:r w:rsidRPr="00BF2564">
        <w:rPr>
          <w:rFonts w:ascii="宋体" w:eastAsia="宋体" w:hAnsi="宋体" w:cs="宋体" w:hint="eastAsia"/>
          <w:color w:val="000000" w:themeColor="text1"/>
          <w:kern w:val="0"/>
          <w:szCs w:val="21"/>
        </w:rPr>
        <w:t>、</w:t>
      </w:r>
      <w:r w:rsidRPr="00BF2564">
        <w:rPr>
          <w:rFonts w:ascii="宋体" w:eastAsia="宋体" w:hAnsi="宋体" w:cs="宋体"/>
          <w:color w:val="000000" w:themeColor="text1"/>
          <w:kern w:val="0"/>
          <w:szCs w:val="21"/>
        </w:rPr>
        <w:t>从事本职业年限单位证明原件</w:t>
      </w:r>
      <w:r w:rsidR="003076D2" w:rsidRPr="003076D2">
        <w:rPr>
          <w:rFonts w:ascii="宋体" w:eastAsia="宋体" w:hAnsi="宋体" w:cs="宋体" w:hint="eastAsia"/>
          <w:color w:val="000000" w:themeColor="text1"/>
          <w:kern w:val="0"/>
          <w:szCs w:val="21"/>
          <w:highlight w:val="yellow"/>
        </w:rPr>
        <w:t>（或工作证复印件）</w:t>
      </w:r>
      <w:r w:rsidRPr="00BF2564">
        <w:rPr>
          <w:rFonts w:ascii="宋体" w:eastAsia="宋体" w:hAnsi="宋体" w:cs="宋体"/>
          <w:color w:val="000000" w:themeColor="text1"/>
          <w:kern w:val="0"/>
          <w:szCs w:val="21"/>
        </w:rPr>
        <w:t>（</w:t>
      </w:r>
      <w:r w:rsidRPr="00BF2564">
        <w:rPr>
          <w:rFonts w:ascii="宋体" w:eastAsia="宋体" w:hAnsi="宋体" w:cs="宋体" w:hint="eastAsia"/>
          <w:color w:val="000000" w:themeColor="text1"/>
          <w:kern w:val="0"/>
          <w:szCs w:val="21"/>
        </w:rPr>
        <w:t>1份</w:t>
      </w:r>
      <w:r w:rsidRPr="00BF2564">
        <w:rPr>
          <w:rFonts w:ascii="宋体" w:eastAsia="宋体" w:hAnsi="宋体" w:cs="宋体"/>
          <w:color w:val="000000" w:themeColor="text1"/>
          <w:kern w:val="0"/>
          <w:szCs w:val="21"/>
        </w:rPr>
        <w:t>）</w:t>
      </w:r>
      <w:r w:rsidRPr="00BF2564">
        <w:rPr>
          <w:rFonts w:ascii="宋体" w:eastAsia="宋体" w:hAnsi="宋体" w:cs="宋体" w:hint="eastAsia"/>
          <w:color w:val="000000" w:themeColor="text1"/>
          <w:kern w:val="0"/>
          <w:szCs w:val="21"/>
        </w:rPr>
        <w:t>。</w:t>
      </w:r>
    </w:p>
    <w:p w14:paraId="03087C28" w14:textId="77777777" w:rsidR="00341192" w:rsidRPr="00BF2564" w:rsidRDefault="00341192" w:rsidP="004D0DA1">
      <w:pPr>
        <w:ind w:firstLineChars="200" w:firstLine="420"/>
        <w:rPr>
          <w:rFonts w:ascii="宋体" w:eastAsia="宋体" w:hAnsi="宋体" w:cs="宋体"/>
          <w:color w:val="000000" w:themeColor="text1"/>
          <w:kern w:val="0"/>
          <w:szCs w:val="21"/>
        </w:rPr>
      </w:pPr>
    </w:p>
    <w:p w14:paraId="59448523" w14:textId="77777777" w:rsidR="009B5CC0" w:rsidRPr="00BF2564" w:rsidRDefault="009B5CC0" w:rsidP="009B5CC0">
      <w:pPr>
        <w:rPr>
          <w:rFonts w:ascii="STZhongsong" w:eastAsia="STZhongsong" w:hAnsi="STZhongsong" w:cs="宋体"/>
          <w:b/>
          <w:color w:val="800000"/>
          <w:kern w:val="0"/>
          <w:sz w:val="24"/>
          <w:szCs w:val="24"/>
          <w:shd w:val="pct10" w:color="auto" w:fill="FFFFFF"/>
        </w:rPr>
      </w:pPr>
      <w:r w:rsidRPr="00BF2564">
        <w:rPr>
          <w:rFonts w:ascii="STZhongsong" w:eastAsia="STZhongsong" w:hAnsi="STZhongsong" w:hint="eastAsia"/>
          <w:b/>
          <w:color w:val="800000"/>
          <w:sz w:val="24"/>
          <w:szCs w:val="24"/>
          <w:shd w:val="pct10" w:color="auto" w:fill="FFFFFF"/>
        </w:rPr>
        <w:t>【</w:t>
      </w:r>
      <w:r w:rsidRPr="00BF2564">
        <w:rPr>
          <w:rFonts w:ascii="STZhongsong" w:eastAsia="STZhongsong" w:hAnsi="STZhongsong" w:cs="宋体" w:hint="eastAsia"/>
          <w:b/>
          <w:color w:val="800000"/>
          <w:kern w:val="0"/>
          <w:sz w:val="24"/>
          <w:szCs w:val="24"/>
          <w:shd w:val="pct10" w:color="auto" w:fill="FFFFFF"/>
        </w:rPr>
        <w:t>培训费用</w:t>
      </w:r>
      <w:r w:rsidRPr="00BF2564">
        <w:rPr>
          <w:rFonts w:ascii="STZhongsong" w:eastAsia="STZhongsong" w:hAnsi="STZhongsong" w:hint="eastAsia"/>
          <w:b/>
          <w:color w:val="800000"/>
          <w:sz w:val="24"/>
          <w:szCs w:val="24"/>
          <w:shd w:val="pct10" w:color="auto" w:fill="FFFFFF"/>
        </w:rPr>
        <w:t>】</w:t>
      </w:r>
    </w:p>
    <w:p w14:paraId="34B472B2" w14:textId="512BA0B9" w:rsidR="004D0DA1" w:rsidRPr="00BF2564" w:rsidRDefault="00E110FD" w:rsidP="00E110FD">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远程教学</w:t>
      </w:r>
      <w:r w:rsidR="009B5CC0" w:rsidRPr="00BF2564">
        <w:rPr>
          <w:rFonts w:ascii="宋体" w:eastAsia="宋体" w:hAnsi="宋体" w:cs="宋体" w:hint="eastAsia"/>
          <w:color w:val="000000" w:themeColor="text1"/>
          <w:kern w:val="0"/>
          <w:szCs w:val="21"/>
        </w:rPr>
        <w:t>费用</w:t>
      </w:r>
      <w:r w:rsidR="009B5CC0" w:rsidRPr="00BF2564">
        <w:rPr>
          <w:rFonts w:ascii="宋体" w:eastAsia="宋体" w:hAnsi="宋体" w:cs="宋体"/>
          <w:color w:val="000000" w:themeColor="text1"/>
          <w:kern w:val="0"/>
          <w:szCs w:val="21"/>
        </w:rPr>
        <w:t>：</w:t>
      </w:r>
      <w:r w:rsidR="004D0DA1" w:rsidRPr="00BF2564">
        <w:rPr>
          <w:rFonts w:ascii="Arial" w:eastAsia="宋体" w:hAnsi="Arial" w:cs="Arial"/>
          <w:color w:val="000000" w:themeColor="text1"/>
          <w:kern w:val="0"/>
          <w:szCs w:val="21"/>
        </w:rPr>
        <w:t>￥</w:t>
      </w:r>
      <w:r w:rsidR="004D0DA1" w:rsidRPr="00BF2564">
        <w:rPr>
          <w:rFonts w:ascii="Arial" w:eastAsia="宋体" w:hAnsi="Arial" w:cs="Arial"/>
          <w:color w:val="000000" w:themeColor="text1"/>
          <w:kern w:val="0"/>
          <w:szCs w:val="21"/>
        </w:rPr>
        <w:t>19800</w:t>
      </w:r>
      <w:r w:rsidR="009B5CC0" w:rsidRPr="00BF2564">
        <w:rPr>
          <w:rFonts w:ascii="宋体" w:eastAsia="宋体" w:hAnsi="宋体" w:cs="宋体" w:hint="eastAsia"/>
          <w:color w:val="000000" w:themeColor="text1"/>
          <w:kern w:val="0"/>
          <w:szCs w:val="21"/>
        </w:rPr>
        <w:t>元/人</w:t>
      </w:r>
      <w:r w:rsidR="009B5CC0" w:rsidRPr="00BF2564">
        <w:rPr>
          <w:rFonts w:ascii="宋体" w:eastAsia="宋体" w:hAnsi="宋体" w:cs="宋体"/>
          <w:color w:val="000000" w:themeColor="text1"/>
          <w:kern w:val="0"/>
          <w:szCs w:val="21"/>
        </w:rPr>
        <w:t>，</w:t>
      </w:r>
      <w:r w:rsidRPr="00BF2564">
        <w:rPr>
          <w:rFonts w:ascii="宋体" w:eastAsia="宋体" w:hAnsi="宋体" w:cs="宋体" w:hint="eastAsia"/>
          <w:color w:val="000000" w:themeColor="text1"/>
          <w:kern w:val="0"/>
          <w:szCs w:val="21"/>
        </w:rPr>
        <w:t>早鸟价（</w:t>
      </w:r>
      <w:r w:rsidRPr="00F85555">
        <w:rPr>
          <w:rFonts w:ascii="宋体" w:eastAsia="宋体" w:hAnsi="宋体" w:cs="宋体" w:hint="eastAsia"/>
          <w:color w:val="000000" w:themeColor="text1"/>
          <w:kern w:val="0"/>
          <w:szCs w:val="21"/>
          <w:highlight w:val="yellow"/>
        </w:rPr>
        <w:t>1月25日</w:t>
      </w:r>
      <w:r w:rsidRPr="00BF2564">
        <w:rPr>
          <w:rFonts w:ascii="宋体" w:eastAsia="宋体" w:hAnsi="宋体" w:cs="宋体" w:hint="eastAsia"/>
          <w:color w:val="000000" w:themeColor="text1"/>
          <w:kern w:val="0"/>
          <w:szCs w:val="21"/>
        </w:rPr>
        <w:t>前报名）</w:t>
      </w:r>
      <w:r w:rsidRPr="00BF2564">
        <w:rPr>
          <w:rFonts w:ascii="Arial" w:eastAsia="宋体" w:hAnsi="Arial" w:cs="Arial"/>
          <w:color w:val="000000" w:themeColor="text1"/>
          <w:kern w:val="0"/>
          <w:szCs w:val="21"/>
        </w:rPr>
        <w:t>￥</w:t>
      </w:r>
      <w:r w:rsidRPr="00BF2564">
        <w:rPr>
          <w:rFonts w:ascii="Arial" w:eastAsia="宋体" w:hAnsi="Arial" w:cs="Arial"/>
          <w:color w:val="000000" w:themeColor="text1"/>
          <w:kern w:val="0"/>
          <w:szCs w:val="21"/>
        </w:rPr>
        <w:t>18800</w:t>
      </w:r>
      <w:r w:rsidRPr="00BF2564">
        <w:rPr>
          <w:rFonts w:ascii="宋体" w:eastAsia="宋体" w:hAnsi="宋体" w:cs="宋体" w:hint="eastAsia"/>
          <w:color w:val="000000" w:themeColor="text1"/>
          <w:kern w:val="0"/>
          <w:szCs w:val="21"/>
        </w:rPr>
        <w:t>元/人</w:t>
      </w:r>
    </w:p>
    <w:p w14:paraId="5828F279" w14:textId="1D330DE1" w:rsidR="00E110FD" w:rsidRDefault="009B5CC0" w:rsidP="00E110FD">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包括</w:t>
      </w:r>
      <w:r w:rsidR="00E110FD">
        <w:rPr>
          <w:rFonts w:ascii="宋体" w:eastAsia="宋体" w:hAnsi="宋体" w:cs="宋体" w:hint="eastAsia"/>
          <w:color w:val="000000" w:themeColor="text1"/>
          <w:kern w:val="0"/>
          <w:szCs w:val="21"/>
        </w:rPr>
        <w:t>：</w:t>
      </w:r>
      <w:r w:rsidRPr="00BF2564">
        <w:rPr>
          <w:rFonts w:ascii="宋体" w:eastAsia="宋体" w:hAnsi="宋体" w:cs="宋体" w:hint="eastAsia"/>
          <w:color w:val="000000" w:themeColor="text1"/>
          <w:kern w:val="0"/>
          <w:szCs w:val="21"/>
        </w:rPr>
        <w:t>网络课程，</w:t>
      </w:r>
      <w:r w:rsidR="00E110FD">
        <w:rPr>
          <w:rFonts w:ascii="宋体" w:eastAsia="宋体" w:hAnsi="宋体" w:cs="宋体" w:hint="eastAsia"/>
          <w:color w:val="000000" w:themeColor="text1"/>
          <w:kern w:val="0"/>
          <w:szCs w:val="21"/>
        </w:rPr>
        <w:t>课后作业与答疑，</w:t>
      </w:r>
      <w:r w:rsidRPr="00BF2564">
        <w:rPr>
          <w:rFonts w:ascii="宋体" w:eastAsia="宋体" w:hAnsi="宋体" w:cs="宋体" w:hint="eastAsia"/>
          <w:color w:val="000000" w:themeColor="text1"/>
          <w:kern w:val="0"/>
          <w:szCs w:val="21"/>
        </w:rPr>
        <w:t>教学</w:t>
      </w:r>
      <w:r w:rsidRPr="00BF2564">
        <w:rPr>
          <w:rFonts w:ascii="宋体" w:eastAsia="宋体" w:hAnsi="宋体" w:cs="宋体"/>
          <w:color w:val="000000" w:themeColor="text1"/>
          <w:kern w:val="0"/>
          <w:szCs w:val="21"/>
        </w:rPr>
        <w:t>管理费</w:t>
      </w:r>
      <w:r w:rsidR="009E0795" w:rsidRPr="00BF2564">
        <w:rPr>
          <w:rFonts w:ascii="宋体" w:eastAsia="宋体" w:hAnsi="宋体" w:cs="宋体" w:hint="eastAsia"/>
          <w:color w:val="000000" w:themeColor="text1"/>
          <w:kern w:val="0"/>
          <w:szCs w:val="21"/>
        </w:rPr>
        <w:t>。</w:t>
      </w:r>
    </w:p>
    <w:p w14:paraId="4AA83513" w14:textId="0B80FB04" w:rsidR="00C9796F" w:rsidRPr="00C9796F" w:rsidRDefault="00C9796F" w:rsidP="00E110FD">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本期教学报满3</w:t>
      </w:r>
      <w:r>
        <w:rPr>
          <w:rFonts w:ascii="宋体" w:eastAsia="宋体" w:hAnsi="宋体" w:cs="宋体"/>
          <w:color w:val="000000" w:themeColor="text1"/>
          <w:kern w:val="0"/>
          <w:szCs w:val="21"/>
        </w:rPr>
        <w:t>0</w:t>
      </w:r>
      <w:r>
        <w:rPr>
          <w:rFonts w:ascii="宋体" w:eastAsia="宋体" w:hAnsi="宋体" w:cs="宋体" w:hint="eastAsia"/>
          <w:color w:val="000000" w:themeColor="text1"/>
          <w:kern w:val="0"/>
          <w:szCs w:val="21"/>
        </w:rPr>
        <w:t>人即可开班。</w:t>
      </w:r>
    </w:p>
    <w:p w14:paraId="7DE9BA06" w14:textId="03EDE2F8" w:rsidR="009B5CC0" w:rsidRPr="00BF2564" w:rsidRDefault="00E110FD" w:rsidP="00E110FD">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面授教学费用、场地和时间，另行通知。</w:t>
      </w:r>
    </w:p>
    <w:p w14:paraId="0A92741D" w14:textId="38501536" w:rsidR="004D0DA1" w:rsidRPr="00BF2564" w:rsidRDefault="004D0DA1" w:rsidP="004D0DA1">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如需补修</w:t>
      </w:r>
      <w:r w:rsidR="00E110FD">
        <w:rPr>
          <w:rFonts w:ascii="宋体" w:eastAsia="宋体" w:hAnsi="宋体" w:cs="宋体" w:hint="eastAsia"/>
          <w:color w:val="000000" w:themeColor="text1"/>
          <w:kern w:val="0"/>
          <w:szCs w:val="21"/>
        </w:rPr>
        <w:t>某模块</w:t>
      </w:r>
      <w:r w:rsidRPr="00BF2564">
        <w:rPr>
          <w:rFonts w:ascii="宋体" w:eastAsia="宋体" w:hAnsi="宋体" w:cs="宋体" w:hint="eastAsia"/>
          <w:color w:val="000000" w:themeColor="text1"/>
          <w:kern w:val="0"/>
          <w:szCs w:val="21"/>
        </w:rPr>
        <w:t>学分</w:t>
      </w:r>
      <w:r w:rsidR="00E110FD">
        <w:rPr>
          <w:rFonts w:ascii="宋体" w:eastAsia="宋体" w:hAnsi="宋体" w:cs="宋体" w:hint="eastAsia"/>
          <w:color w:val="000000" w:themeColor="text1"/>
          <w:kern w:val="0"/>
          <w:szCs w:val="21"/>
        </w:rPr>
        <w:t>，费用如下：</w:t>
      </w:r>
    </w:p>
    <w:tbl>
      <w:tblPr>
        <w:tblStyle w:val="ac"/>
        <w:tblW w:w="0" w:type="auto"/>
        <w:tblLook w:val="04A0" w:firstRow="1" w:lastRow="0" w:firstColumn="1" w:lastColumn="0" w:noHBand="0" w:noVBand="1"/>
      </w:tblPr>
      <w:tblGrid>
        <w:gridCol w:w="988"/>
        <w:gridCol w:w="2693"/>
        <w:gridCol w:w="1984"/>
        <w:gridCol w:w="2631"/>
      </w:tblGrid>
      <w:tr w:rsidR="004D0DA1" w:rsidRPr="00BF2564" w14:paraId="5A7908AC" w14:textId="77777777" w:rsidTr="00124E7A">
        <w:tc>
          <w:tcPr>
            <w:tcW w:w="988" w:type="dxa"/>
          </w:tcPr>
          <w:p w14:paraId="2F7D40CC" w14:textId="77777777" w:rsidR="004D0DA1" w:rsidRPr="00BF2564" w:rsidRDefault="004D0DA1" w:rsidP="004D0DA1">
            <w:pPr>
              <w:jc w:val="center"/>
              <w:rPr>
                <w:rFonts w:ascii="宋体" w:eastAsia="宋体" w:hAnsi="宋体" w:cs="宋体"/>
                <w:b/>
                <w:color w:val="000000" w:themeColor="text1"/>
                <w:kern w:val="0"/>
                <w:szCs w:val="21"/>
              </w:rPr>
            </w:pPr>
            <w:r w:rsidRPr="00BF2564">
              <w:rPr>
                <w:rFonts w:ascii="宋体" w:eastAsia="宋体" w:hAnsi="宋体" w:cs="宋体" w:hint="eastAsia"/>
                <w:b/>
                <w:color w:val="000000" w:themeColor="text1"/>
                <w:kern w:val="0"/>
                <w:szCs w:val="21"/>
              </w:rPr>
              <w:t>序号</w:t>
            </w:r>
          </w:p>
        </w:tc>
        <w:tc>
          <w:tcPr>
            <w:tcW w:w="2693" w:type="dxa"/>
          </w:tcPr>
          <w:p w14:paraId="732B97CA" w14:textId="77777777" w:rsidR="004D0DA1" w:rsidRPr="00BF2564" w:rsidRDefault="004D0DA1" w:rsidP="004D0DA1">
            <w:pPr>
              <w:jc w:val="center"/>
              <w:rPr>
                <w:rFonts w:ascii="宋体" w:eastAsia="宋体" w:hAnsi="宋体" w:cs="宋体"/>
                <w:b/>
                <w:color w:val="000000" w:themeColor="text1"/>
                <w:kern w:val="0"/>
                <w:szCs w:val="21"/>
              </w:rPr>
            </w:pPr>
            <w:r w:rsidRPr="00BF2564">
              <w:rPr>
                <w:rFonts w:ascii="宋体" w:eastAsia="宋体" w:hAnsi="宋体" w:cs="宋体" w:hint="eastAsia"/>
                <w:b/>
                <w:color w:val="000000" w:themeColor="text1"/>
                <w:kern w:val="0"/>
                <w:szCs w:val="21"/>
              </w:rPr>
              <w:t>模块</w:t>
            </w:r>
          </w:p>
        </w:tc>
        <w:tc>
          <w:tcPr>
            <w:tcW w:w="1984" w:type="dxa"/>
          </w:tcPr>
          <w:p w14:paraId="6A6B1DBC" w14:textId="77777777" w:rsidR="004D0DA1" w:rsidRPr="00BF2564" w:rsidRDefault="004D0DA1" w:rsidP="00124E7A">
            <w:pPr>
              <w:jc w:val="center"/>
              <w:rPr>
                <w:rFonts w:ascii="宋体" w:eastAsia="宋体" w:hAnsi="宋体" w:cs="宋体"/>
                <w:b/>
                <w:color w:val="000000" w:themeColor="text1"/>
                <w:kern w:val="0"/>
                <w:szCs w:val="21"/>
              </w:rPr>
            </w:pPr>
            <w:r w:rsidRPr="00BF2564">
              <w:rPr>
                <w:rFonts w:ascii="宋体" w:eastAsia="宋体" w:hAnsi="宋体" w:cs="宋体" w:hint="eastAsia"/>
                <w:b/>
                <w:color w:val="000000" w:themeColor="text1"/>
                <w:kern w:val="0"/>
                <w:szCs w:val="21"/>
              </w:rPr>
              <w:t>单价</w:t>
            </w:r>
          </w:p>
        </w:tc>
        <w:tc>
          <w:tcPr>
            <w:tcW w:w="2631" w:type="dxa"/>
          </w:tcPr>
          <w:p w14:paraId="2A60B128" w14:textId="77777777" w:rsidR="004D0DA1" w:rsidRPr="00BF2564" w:rsidRDefault="00124E7A" w:rsidP="004D0DA1">
            <w:pPr>
              <w:jc w:val="center"/>
              <w:rPr>
                <w:rFonts w:ascii="宋体" w:eastAsia="宋体" w:hAnsi="宋体" w:cs="宋体"/>
                <w:b/>
                <w:color w:val="000000" w:themeColor="text1"/>
                <w:kern w:val="0"/>
                <w:szCs w:val="21"/>
              </w:rPr>
            </w:pPr>
            <w:r w:rsidRPr="00BF2564">
              <w:rPr>
                <w:rFonts w:ascii="宋体" w:eastAsia="宋体" w:hAnsi="宋体" w:cs="宋体" w:hint="eastAsia"/>
                <w:b/>
                <w:color w:val="000000" w:themeColor="text1"/>
                <w:kern w:val="0"/>
                <w:szCs w:val="21"/>
              </w:rPr>
              <w:t>备注</w:t>
            </w:r>
          </w:p>
        </w:tc>
      </w:tr>
      <w:tr w:rsidR="004D0DA1" w:rsidRPr="00BF2564" w14:paraId="28160C92" w14:textId="77777777" w:rsidTr="00124E7A">
        <w:tc>
          <w:tcPr>
            <w:tcW w:w="988" w:type="dxa"/>
          </w:tcPr>
          <w:p w14:paraId="704E90B6" w14:textId="77777777" w:rsidR="004D0DA1" w:rsidRPr="00BF2564" w:rsidRDefault="004D0DA1" w:rsidP="004D0DA1">
            <w:pPr>
              <w:jc w:val="cente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1</w:t>
            </w:r>
          </w:p>
        </w:tc>
        <w:tc>
          <w:tcPr>
            <w:tcW w:w="2693" w:type="dxa"/>
          </w:tcPr>
          <w:p w14:paraId="11129B58" w14:textId="4C79EC45" w:rsidR="004D0DA1" w:rsidRPr="00BF2564" w:rsidRDefault="00E110FD" w:rsidP="004D0DA1">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营养</w:t>
            </w:r>
            <w:r w:rsidR="004D0DA1" w:rsidRPr="00BF2564">
              <w:rPr>
                <w:rFonts w:ascii="宋体" w:eastAsia="宋体" w:hAnsi="宋体" w:cs="宋体" w:hint="eastAsia"/>
                <w:color w:val="000000" w:themeColor="text1"/>
                <w:kern w:val="0"/>
                <w:szCs w:val="21"/>
              </w:rPr>
              <w:t>医学基础</w:t>
            </w:r>
          </w:p>
        </w:tc>
        <w:tc>
          <w:tcPr>
            <w:tcW w:w="1984" w:type="dxa"/>
          </w:tcPr>
          <w:p w14:paraId="11DE30F3" w14:textId="77777777" w:rsidR="004D0DA1" w:rsidRPr="00F5207F" w:rsidRDefault="00124E7A" w:rsidP="00124E7A">
            <w:pPr>
              <w:jc w:val="center"/>
              <w:rPr>
                <w:rFonts w:ascii="Times New Roman" w:eastAsia="宋体" w:hAnsi="Times New Roman" w:cs="Times New Roman"/>
                <w:color w:val="000000" w:themeColor="text1"/>
                <w:kern w:val="0"/>
                <w:szCs w:val="21"/>
              </w:rPr>
            </w:pPr>
            <w:r w:rsidRPr="00F5207F">
              <w:rPr>
                <w:rFonts w:ascii="Times New Roman" w:eastAsia="宋体" w:hAnsi="Times New Roman" w:cs="Times New Roman"/>
                <w:color w:val="000000" w:themeColor="text1"/>
                <w:kern w:val="0"/>
                <w:szCs w:val="21"/>
              </w:rPr>
              <w:t>￥</w:t>
            </w:r>
            <w:r w:rsidRPr="00F5207F">
              <w:rPr>
                <w:rFonts w:ascii="Times New Roman" w:eastAsia="宋体" w:hAnsi="Times New Roman" w:cs="Times New Roman"/>
                <w:color w:val="000000" w:themeColor="text1"/>
                <w:kern w:val="0"/>
                <w:szCs w:val="21"/>
              </w:rPr>
              <w:t>5800</w:t>
            </w:r>
          </w:p>
        </w:tc>
        <w:tc>
          <w:tcPr>
            <w:tcW w:w="2631" w:type="dxa"/>
          </w:tcPr>
          <w:p w14:paraId="140893AD" w14:textId="77777777" w:rsidR="004D0DA1" w:rsidRPr="00BF2564" w:rsidRDefault="004D0DA1" w:rsidP="004D0DA1">
            <w:pPr>
              <w:rPr>
                <w:rFonts w:ascii="宋体" w:eastAsia="宋体" w:hAnsi="宋体" w:cs="宋体"/>
                <w:color w:val="000000" w:themeColor="text1"/>
                <w:kern w:val="0"/>
                <w:szCs w:val="21"/>
              </w:rPr>
            </w:pPr>
          </w:p>
        </w:tc>
      </w:tr>
      <w:tr w:rsidR="004D0DA1" w:rsidRPr="00BF2564" w14:paraId="6EC8662F" w14:textId="77777777" w:rsidTr="00124E7A">
        <w:tc>
          <w:tcPr>
            <w:tcW w:w="988" w:type="dxa"/>
          </w:tcPr>
          <w:p w14:paraId="70ED03C5" w14:textId="77777777" w:rsidR="004D0DA1" w:rsidRPr="00BF2564" w:rsidRDefault="004D0DA1" w:rsidP="004D0DA1">
            <w:pPr>
              <w:jc w:val="cente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2</w:t>
            </w:r>
          </w:p>
        </w:tc>
        <w:tc>
          <w:tcPr>
            <w:tcW w:w="2693" w:type="dxa"/>
          </w:tcPr>
          <w:p w14:paraId="4FB68863" w14:textId="5EC9E52C" w:rsidR="004D0DA1" w:rsidRPr="00BF2564" w:rsidRDefault="004D0DA1" w:rsidP="004D0DA1">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食品</w:t>
            </w:r>
            <w:r w:rsidR="00E110FD">
              <w:rPr>
                <w:rFonts w:ascii="宋体" w:eastAsia="宋体" w:hAnsi="宋体" w:cs="宋体" w:hint="eastAsia"/>
                <w:color w:val="000000" w:themeColor="text1"/>
                <w:kern w:val="0"/>
                <w:szCs w:val="21"/>
              </w:rPr>
              <w:t>科学与膳食管理</w:t>
            </w:r>
          </w:p>
        </w:tc>
        <w:tc>
          <w:tcPr>
            <w:tcW w:w="1984" w:type="dxa"/>
          </w:tcPr>
          <w:p w14:paraId="289B267E" w14:textId="77777777" w:rsidR="004D0DA1" w:rsidRPr="00F5207F" w:rsidRDefault="00124E7A" w:rsidP="00124E7A">
            <w:pPr>
              <w:jc w:val="center"/>
              <w:rPr>
                <w:rFonts w:ascii="Times New Roman" w:eastAsia="宋体" w:hAnsi="Times New Roman" w:cs="Times New Roman"/>
                <w:color w:val="000000" w:themeColor="text1"/>
                <w:kern w:val="0"/>
                <w:szCs w:val="21"/>
              </w:rPr>
            </w:pPr>
            <w:r w:rsidRPr="00F5207F">
              <w:rPr>
                <w:rFonts w:ascii="Times New Roman" w:eastAsia="宋体" w:hAnsi="Times New Roman" w:cs="Times New Roman"/>
                <w:color w:val="000000" w:themeColor="text1"/>
                <w:kern w:val="0"/>
                <w:szCs w:val="21"/>
              </w:rPr>
              <w:t>￥</w:t>
            </w:r>
            <w:r w:rsidRPr="00F5207F">
              <w:rPr>
                <w:rFonts w:ascii="Times New Roman" w:eastAsia="宋体" w:hAnsi="Times New Roman" w:cs="Times New Roman"/>
                <w:color w:val="000000" w:themeColor="text1"/>
                <w:kern w:val="0"/>
                <w:szCs w:val="21"/>
              </w:rPr>
              <w:t>5800</w:t>
            </w:r>
          </w:p>
        </w:tc>
        <w:tc>
          <w:tcPr>
            <w:tcW w:w="2631" w:type="dxa"/>
          </w:tcPr>
          <w:p w14:paraId="63207228" w14:textId="77777777" w:rsidR="004D0DA1" w:rsidRPr="00BF2564" w:rsidRDefault="004D0DA1" w:rsidP="004D0DA1">
            <w:pPr>
              <w:rPr>
                <w:rFonts w:ascii="宋体" w:eastAsia="宋体" w:hAnsi="宋体" w:cs="宋体"/>
                <w:color w:val="000000" w:themeColor="text1"/>
                <w:kern w:val="0"/>
                <w:szCs w:val="21"/>
              </w:rPr>
            </w:pPr>
          </w:p>
        </w:tc>
      </w:tr>
      <w:tr w:rsidR="004D0DA1" w:rsidRPr="00BF2564" w14:paraId="6807D7F9" w14:textId="77777777" w:rsidTr="00124E7A">
        <w:tc>
          <w:tcPr>
            <w:tcW w:w="988" w:type="dxa"/>
          </w:tcPr>
          <w:p w14:paraId="19050A5E" w14:textId="77777777" w:rsidR="004D0DA1" w:rsidRPr="00BF2564" w:rsidRDefault="004D0DA1" w:rsidP="004D0DA1">
            <w:pPr>
              <w:jc w:val="cente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3</w:t>
            </w:r>
          </w:p>
        </w:tc>
        <w:tc>
          <w:tcPr>
            <w:tcW w:w="2693" w:type="dxa"/>
          </w:tcPr>
          <w:p w14:paraId="716B8433" w14:textId="168DD42C" w:rsidR="004D0DA1" w:rsidRPr="00BF2564" w:rsidRDefault="004D0DA1" w:rsidP="004D0DA1">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营养</w:t>
            </w:r>
            <w:r w:rsidR="00E110FD">
              <w:rPr>
                <w:rFonts w:ascii="宋体" w:eastAsia="宋体" w:hAnsi="宋体" w:cs="宋体" w:hint="eastAsia"/>
                <w:color w:val="000000" w:themeColor="text1"/>
                <w:kern w:val="0"/>
                <w:szCs w:val="21"/>
              </w:rPr>
              <w:t>与食品卫生学</w:t>
            </w:r>
          </w:p>
        </w:tc>
        <w:tc>
          <w:tcPr>
            <w:tcW w:w="1984" w:type="dxa"/>
          </w:tcPr>
          <w:p w14:paraId="44BB8061" w14:textId="6724BC63" w:rsidR="004D0DA1" w:rsidRPr="00F5207F" w:rsidRDefault="00124E7A" w:rsidP="00124E7A">
            <w:pPr>
              <w:jc w:val="center"/>
              <w:rPr>
                <w:rFonts w:ascii="Times New Roman" w:eastAsia="宋体" w:hAnsi="Times New Roman" w:cs="Times New Roman"/>
                <w:color w:val="000000" w:themeColor="text1"/>
                <w:kern w:val="0"/>
                <w:szCs w:val="21"/>
              </w:rPr>
            </w:pPr>
            <w:r w:rsidRPr="00F5207F">
              <w:rPr>
                <w:rFonts w:ascii="Times New Roman" w:eastAsia="宋体" w:hAnsi="Times New Roman" w:cs="Times New Roman"/>
                <w:color w:val="000000" w:themeColor="text1"/>
                <w:kern w:val="0"/>
                <w:szCs w:val="21"/>
              </w:rPr>
              <w:t>￥</w:t>
            </w:r>
            <w:r w:rsidR="00E110FD" w:rsidRPr="00F5207F">
              <w:rPr>
                <w:rFonts w:ascii="Times New Roman" w:eastAsia="宋体" w:hAnsi="Times New Roman" w:cs="Times New Roman"/>
                <w:color w:val="000000" w:themeColor="text1"/>
                <w:kern w:val="0"/>
                <w:szCs w:val="21"/>
              </w:rPr>
              <w:t>7</w:t>
            </w:r>
            <w:r w:rsidRPr="00F5207F">
              <w:rPr>
                <w:rFonts w:ascii="Times New Roman" w:eastAsia="宋体" w:hAnsi="Times New Roman" w:cs="Times New Roman"/>
                <w:color w:val="000000" w:themeColor="text1"/>
                <w:kern w:val="0"/>
                <w:szCs w:val="21"/>
              </w:rPr>
              <w:t>800</w:t>
            </w:r>
          </w:p>
        </w:tc>
        <w:tc>
          <w:tcPr>
            <w:tcW w:w="2631" w:type="dxa"/>
          </w:tcPr>
          <w:p w14:paraId="6838D9C9" w14:textId="77777777" w:rsidR="004D0DA1" w:rsidRPr="00BF2564" w:rsidRDefault="004D0DA1" w:rsidP="004D0DA1">
            <w:pPr>
              <w:rPr>
                <w:rFonts w:ascii="宋体" w:eastAsia="宋体" w:hAnsi="宋体" w:cs="宋体"/>
                <w:color w:val="000000" w:themeColor="text1"/>
                <w:kern w:val="0"/>
                <w:szCs w:val="21"/>
              </w:rPr>
            </w:pPr>
          </w:p>
        </w:tc>
      </w:tr>
      <w:tr w:rsidR="004D0DA1" w:rsidRPr="00BF2564" w14:paraId="5D38620B" w14:textId="77777777" w:rsidTr="00124E7A">
        <w:tc>
          <w:tcPr>
            <w:tcW w:w="988" w:type="dxa"/>
          </w:tcPr>
          <w:p w14:paraId="0FF55123" w14:textId="77777777" w:rsidR="004D0DA1" w:rsidRPr="00BF2564" w:rsidRDefault="004D0DA1" w:rsidP="004D0DA1">
            <w:pPr>
              <w:jc w:val="cente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4</w:t>
            </w:r>
          </w:p>
        </w:tc>
        <w:tc>
          <w:tcPr>
            <w:tcW w:w="2693" w:type="dxa"/>
          </w:tcPr>
          <w:p w14:paraId="513671D9" w14:textId="7088D5AB" w:rsidR="004D0DA1" w:rsidRPr="00BF2564" w:rsidRDefault="00E110FD" w:rsidP="004D0DA1">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营养教育与营养流行病学</w:t>
            </w:r>
          </w:p>
        </w:tc>
        <w:tc>
          <w:tcPr>
            <w:tcW w:w="1984" w:type="dxa"/>
          </w:tcPr>
          <w:p w14:paraId="30BA6C46" w14:textId="77777777" w:rsidR="004D0DA1" w:rsidRPr="00F5207F" w:rsidRDefault="00124E7A" w:rsidP="00124E7A">
            <w:pPr>
              <w:jc w:val="center"/>
              <w:rPr>
                <w:rFonts w:ascii="Times New Roman" w:eastAsia="宋体" w:hAnsi="Times New Roman" w:cs="Times New Roman"/>
                <w:color w:val="000000" w:themeColor="text1"/>
                <w:kern w:val="0"/>
                <w:szCs w:val="21"/>
              </w:rPr>
            </w:pPr>
            <w:r w:rsidRPr="00F5207F">
              <w:rPr>
                <w:rFonts w:ascii="Times New Roman" w:eastAsia="宋体" w:hAnsi="Times New Roman" w:cs="Times New Roman"/>
                <w:color w:val="000000" w:themeColor="text1"/>
                <w:kern w:val="0"/>
                <w:szCs w:val="21"/>
              </w:rPr>
              <w:t>￥</w:t>
            </w:r>
            <w:r w:rsidRPr="00F5207F">
              <w:rPr>
                <w:rFonts w:ascii="Times New Roman" w:eastAsia="宋体" w:hAnsi="Times New Roman" w:cs="Times New Roman"/>
                <w:color w:val="000000" w:themeColor="text1"/>
                <w:kern w:val="0"/>
                <w:szCs w:val="21"/>
              </w:rPr>
              <w:t>5800</w:t>
            </w:r>
          </w:p>
        </w:tc>
        <w:tc>
          <w:tcPr>
            <w:tcW w:w="2631" w:type="dxa"/>
          </w:tcPr>
          <w:p w14:paraId="7AD8761E" w14:textId="77777777" w:rsidR="004D0DA1" w:rsidRPr="00BF2564" w:rsidRDefault="004D0DA1" w:rsidP="004D0DA1">
            <w:pPr>
              <w:rPr>
                <w:rFonts w:ascii="宋体" w:eastAsia="宋体" w:hAnsi="宋体" w:cs="宋体"/>
                <w:color w:val="000000" w:themeColor="text1"/>
                <w:kern w:val="0"/>
                <w:szCs w:val="21"/>
              </w:rPr>
            </w:pPr>
          </w:p>
        </w:tc>
      </w:tr>
    </w:tbl>
    <w:p w14:paraId="5409B145" w14:textId="77777777" w:rsidR="00E110FD" w:rsidRDefault="00E110FD" w:rsidP="004D0DA1">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补修学分说明：</w:t>
      </w:r>
    </w:p>
    <w:p w14:paraId="571637A8" w14:textId="51D3A75A" w:rsidR="004D0DA1" w:rsidRPr="00BF2564" w:rsidRDefault="00E110FD" w:rsidP="004D0DA1">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已修学分需提供证明，若无证明，以是否通过本基地</w:t>
      </w:r>
      <w:r w:rsidR="0074786F">
        <w:rPr>
          <w:rFonts w:ascii="宋体" w:eastAsia="宋体" w:hAnsi="宋体" w:cs="宋体" w:hint="eastAsia"/>
          <w:color w:val="000000" w:themeColor="text1"/>
          <w:kern w:val="0"/>
          <w:szCs w:val="21"/>
        </w:rPr>
        <w:t>设立的</w:t>
      </w:r>
      <w:r w:rsidRPr="00BF2564">
        <w:rPr>
          <w:rFonts w:ascii="宋体" w:eastAsia="宋体" w:hAnsi="宋体" w:cs="宋体" w:hint="eastAsia"/>
          <w:color w:val="000000" w:themeColor="text1"/>
          <w:kern w:val="0"/>
          <w:szCs w:val="21"/>
        </w:rPr>
        <w:t>该门课程结课考试为准</w:t>
      </w:r>
      <w:r>
        <w:rPr>
          <w:rFonts w:ascii="宋体" w:eastAsia="宋体" w:hAnsi="宋体" w:cs="宋体" w:hint="eastAsia"/>
          <w:color w:val="000000" w:themeColor="text1"/>
          <w:kern w:val="0"/>
          <w:szCs w:val="21"/>
        </w:rPr>
        <w:t>。</w:t>
      </w:r>
      <w:r w:rsidRPr="00BF2564">
        <w:rPr>
          <w:rFonts w:ascii="宋体" w:eastAsia="宋体" w:hAnsi="宋体" w:cs="宋体" w:hint="eastAsia"/>
          <w:color w:val="000000" w:themeColor="text1"/>
          <w:kern w:val="0"/>
          <w:szCs w:val="21"/>
        </w:rPr>
        <w:t>每学员至多接受两个模块的报名，如超出，以全部课程费用为准。</w:t>
      </w:r>
    </w:p>
    <w:p w14:paraId="0A6204F2" w14:textId="77777777" w:rsidR="009B5CC0" w:rsidRPr="00BF2564" w:rsidRDefault="009B5CC0" w:rsidP="004D0DA1">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请将学费汇至以下账户：</w:t>
      </w:r>
      <w:r w:rsidRPr="00BF2564">
        <w:rPr>
          <w:rFonts w:ascii="宋体" w:eastAsia="宋体" w:hAnsi="宋体" w:cs="宋体"/>
          <w:color w:val="000000" w:themeColor="text1"/>
          <w:kern w:val="0"/>
          <w:szCs w:val="21"/>
        </w:rPr>
        <w:t xml:space="preserve"> </w:t>
      </w:r>
    </w:p>
    <w:p w14:paraId="6D647461" w14:textId="77777777" w:rsidR="009B5CC0" w:rsidRPr="00BF2564" w:rsidRDefault="009B5CC0" w:rsidP="004D0DA1">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单位全称：北京医大爱思唯尔教育科技有限公司</w:t>
      </w:r>
    </w:p>
    <w:p w14:paraId="41D19D7B" w14:textId="77777777" w:rsidR="009B5CC0" w:rsidRPr="00BF2564" w:rsidRDefault="009B5CC0" w:rsidP="004D0DA1">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账</w:t>
      </w:r>
      <w:r w:rsidRPr="00BF2564">
        <w:rPr>
          <w:rFonts w:ascii="宋体" w:eastAsia="宋体" w:hAnsi="宋体" w:cs="宋体"/>
          <w:color w:val="000000" w:themeColor="text1"/>
          <w:kern w:val="0"/>
          <w:szCs w:val="21"/>
        </w:rPr>
        <w:t xml:space="preserve">    </w:t>
      </w:r>
      <w:r w:rsidRPr="00BF2564">
        <w:rPr>
          <w:rFonts w:ascii="宋体" w:eastAsia="宋体" w:hAnsi="宋体" w:cs="宋体" w:hint="eastAsia"/>
          <w:color w:val="000000" w:themeColor="text1"/>
          <w:kern w:val="0"/>
          <w:szCs w:val="21"/>
        </w:rPr>
        <w:t>号：</w:t>
      </w:r>
      <w:r w:rsidRPr="00BF2564">
        <w:rPr>
          <w:rFonts w:ascii="宋体" w:eastAsia="宋体" w:hAnsi="宋体" w:cs="宋体"/>
          <w:color w:val="000000" w:themeColor="text1"/>
          <w:kern w:val="0"/>
          <w:szCs w:val="21"/>
        </w:rPr>
        <w:t xml:space="preserve">11001028500053002294      </w:t>
      </w:r>
    </w:p>
    <w:p w14:paraId="2193556C" w14:textId="778FC473" w:rsidR="009B5CC0" w:rsidRPr="00BF2564" w:rsidRDefault="009B5CC0" w:rsidP="004D0DA1">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开</w:t>
      </w:r>
      <w:r w:rsidRPr="00BF2564">
        <w:rPr>
          <w:rFonts w:ascii="宋体" w:eastAsia="宋体" w:hAnsi="宋体" w:cs="宋体"/>
          <w:color w:val="000000" w:themeColor="text1"/>
          <w:kern w:val="0"/>
          <w:szCs w:val="21"/>
        </w:rPr>
        <w:t xml:space="preserve"> </w:t>
      </w:r>
      <w:r w:rsidRPr="00BF2564">
        <w:rPr>
          <w:rFonts w:ascii="宋体" w:eastAsia="宋体" w:hAnsi="宋体" w:cs="宋体" w:hint="eastAsia"/>
          <w:color w:val="000000" w:themeColor="text1"/>
          <w:kern w:val="0"/>
          <w:szCs w:val="21"/>
        </w:rPr>
        <w:t>户</w:t>
      </w:r>
      <w:r w:rsidRPr="00BF2564">
        <w:rPr>
          <w:rFonts w:ascii="宋体" w:eastAsia="宋体" w:hAnsi="宋体" w:cs="宋体"/>
          <w:color w:val="000000" w:themeColor="text1"/>
          <w:kern w:val="0"/>
          <w:szCs w:val="21"/>
        </w:rPr>
        <w:t xml:space="preserve"> </w:t>
      </w:r>
      <w:r w:rsidRPr="00BF2564">
        <w:rPr>
          <w:rFonts w:ascii="宋体" w:eastAsia="宋体" w:hAnsi="宋体" w:cs="宋体" w:hint="eastAsia"/>
          <w:color w:val="000000" w:themeColor="text1"/>
          <w:kern w:val="0"/>
          <w:szCs w:val="21"/>
        </w:rPr>
        <w:t>行：中国建设银行北京花园路支行</w:t>
      </w:r>
    </w:p>
    <w:p w14:paraId="61705947" w14:textId="77777777" w:rsidR="00341192" w:rsidRPr="00BF2564" w:rsidRDefault="00341192" w:rsidP="004D0DA1">
      <w:pPr>
        <w:rPr>
          <w:rFonts w:ascii="宋体" w:eastAsia="宋体" w:hAnsi="宋体" w:cs="宋体"/>
          <w:color w:val="000000" w:themeColor="text1"/>
          <w:kern w:val="0"/>
          <w:szCs w:val="21"/>
        </w:rPr>
      </w:pPr>
    </w:p>
    <w:p w14:paraId="2C40CCA1" w14:textId="77777777" w:rsidR="009B5CC0" w:rsidRPr="00BF2564" w:rsidRDefault="009B5CC0" w:rsidP="009B5CC0">
      <w:pPr>
        <w:rPr>
          <w:rFonts w:ascii="STZhongsong" w:eastAsia="STZhongsong" w:hAnsi="STZhongsong"/>
          <w:b/>
          <w:color w:val="800000"/>
          <w:sz w:val="24"/>
          <w:szCs w:val="24"/>
          <w:shd w:val="pct10" w:color="auto" w:fill="FFFFFF"/>
        </w:rPr>
      </w:pPr>
      <w:r w:rsidRPr="00BF2564">
        <w:rPr>
          <w:rFonts w:ascii="STZhongsong" w:eastAsia="STZhongsong" w:hAnsi="STZhongsong" w:hint="eastAsia"/>
          <w:b/>
          <w:color w:val="800000"/>
          <w:sz w:val="24"/>
          <w:szCs w:val="24"/>
          <w:shd w:val="pct10" w:color="auto" w:fill="FFFFFF"/>
        </w:rPr>
        <w:t>【</w:t>
      </w:r>
      <w:r w:rsidRPr="00BF2564">
        <w:rPr>
          <w:rFonts w:ascii="STZhongsong" w:eastAsia="STZhongsong" w:hAnsi="STZhongsong" w:cs="宋体" w:hint="eastAsia"/>
          <w:b/>
          <w:color w:val="800000"/>
          <w:kern w:val="0"/>
          <w:sz w:val="24"/>
          <w:szCs w:val="24"/>
          <w:shd w:val="pct10" w:color="auto" w:fill="FFFFFF"/>
        </w:rPr>
        <w:t>联系</w:t>
      </w:r>
      <w:r w:rsidRPr="00BF2564">
        <w:rPr>
          <w:rFonts w:ascii="STZhongsong" w:eastAsia="STZhongsong" w:hAnsi="STZhongsong" w:cs="宋体"/>
          <w:b/>
          <w:color w:val="800000"/>
          <w:kern w:val="0"/>
          <w:sz w:val="24"/>
          <w:szCs w:val="24"/>
          <w:shd w:val="pct10" w:color="auto" w:fill="FFFFFF"/>
        </w:rPr>
        <w:t>方式</w:t>
      </w:r>
      <w:r w:rsidRPr="00BF2564">
        <w:rPr>
          <w:rFonts w:ascii="STZhongsong" w:eastAsia="STZhongsong" w:hAnsi="STZhongsong" w:hint="eastAsia"/>
          <w:b/>
          <w:color w:val="800000"/>
          <w:sz w:val="24"/>
          <w:szCs w:val="24"/>
          <w:shd w:val="pct10" w:color="auto" w:fill="FFFFFF"/>
        </w:rPr>
        <w:t>】</w:t>
      </w:r>
    </w:p>
    <w:p w14:paraId="27A5E80D" w14:textId="77777777" w:rsidR="00C512CC" w:rsidRPr="00BF2564" w:rsidRDefault="00C512CC" w:rsidP="00C512CC">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 xml:space="preserve">联系人：樊老师 </w:t>
      </w:r>
      <w:r w:rsidRPr="00BF2564">
        <w:rPr>
          <w:rFonts w:ascii="宋体" w:eastAsia="宋体" w:hAnsi="宋体" w:cs="宋体"/>
          <w:color w:val="000000" w:themeColor="text1"/>
          <w:kern w:val="0"/>
          <w:szCs w:val="21"/>
        </w:rPr>
        <w:t xml:space="preserve">    </w:t>
      </w:r>
      <w:r w:rsidRPr="00BF2564">
        <w:rPr>
          <w:rFonts w:ascii="宋体" w:eastAsia="宋体" w:hAnsi="宋体" w:cs="宋体" w:hint="eastAsia"/>
          <w:color w:val="000000" w:themeColor="text1"/>
          <w:kern w:val="0"/>
          <w:szCs w:val="21"/>
        </w:rPr>
        <w:t xml:space="preserve"> 马老师 13641285889</w:t>
      </w:r>
    </w:p>
    <w:p w14:paraId="4CF6FF66" w14:textId="33F10F46" w:rsidR="009B5CC0" w:rsidRPr="00BF2564" w:rsidRDefault="009B5CC0" w:rsidP="000563A2">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电话：010-</w:t>
      </w:r>
      <w:r w:rsidR="001D277E" w:rsidRPr="00BF2564">
        <w:rPr>
          <w:rFonts w:ascii="宋体" w:eastAsia="宋体" w:hAnsi="宋体" w:cs="宋体"/>
          <w:color w:val="000000" w:themeColor="text1"/>
          <w:kern w:val="0"/>
          <w:szCs w:val="21"/>
        </w:rPr>
        <w:t>82805243</w:t>
      </w:r>
      <w:r w:rsidR="000563A2" w:rsidRPr="00BF2564">
        <w:rPr>
          <w:rFonts w:ascii="宋体" w:eastAsia="宋体" w:hAnsi="宋体" w:cs="宋体"/>
          <w:color w:val="000000" w:themeColor="text1"/>
          <w:kern w:val="0"/>
          <w:szCs w:val="21"/>
        </w:rPr>
        <w:t xml:space="preserve">  </w:t>
      </w:r>
      <w:r w:rsidRPr="00BF2564">
        <w:rPr>
          <w:rFonts w:ascii="宋体" w:eastAsia="宋体" w:hAnsi="宋体" w:cs="宋体" w:hint="eastAsia"/>
          <w:color w:val="000000" w:themeColor="text1"/>
          <w:kern w:val="0"/>
          <w:szCs w:val="21"/>
        </w:rPr>
        <w:t xml:space="preserve"> 010-</w:t>
      </w:r>
      <w:r w:rsidR="000563A2" w:rsidRPr="00BF2564">
        <w:rPr>
          <w:rFonts w:ascii="宋体" w:eastAsia="宋体" w:hAnsi="宋体" w:cs="宋体" w:hint="eastAsia"/>
          <w:color w:val="000000" w:themeColor="text1"/>
          <w:kern w:val="0"/>
          <w:szCs w:val="21"/>
        </w:rPr>
        <w:t>82332190</w:t>
      </w:r>
      <w:r w:rsidRPr="00BF2564">
        <w:rPr>
          <w:rFonts w:ascii="宋体" w:eastAsia="宋体" w:hAnsi="宋体" w:cs="宋体" w:hint="eastAsia"/>
          <w:color w:val="000000" w:themeColor="text1"/>
          <w:kern w:val="0"/>
          <w:szCs w:val="21"/>
        </w:rPr>
        <w:t xml:space="preserve">  </w:t>
      </w:r>
    </w:p>
    <w:p w14:paraId="2BD28649" w14:textId="1E49861A" w:rsidR="009B5CC0" w:rsidRPr="00BF2564" w:rsidRDefault="009B5CC0" w:rsidP="000563A2">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邮箱：</w:t>
      </w:r>
      <w:r w:rsidR="00A565F5" w:rsidRPr="000A3C27">
        <w:rPr>
          <w:rFonts w:ascii="宋体" w:eastAsia="宋体" w:hAnsi="宋体" w:cs="宋体"/>
          <w:color w:val="000000" w:themeColor="text1"/>
          <w:kern w:val="0"/>
          <w:szCs w:val="21"/>
          <w:highlight w:val="yellow"/>
        </w:rPr>
        <w:t>RDPKU2018@163.com</w:t>
      </w:r>
    </w:p>
    <w:p w14:paraId="46766D32" w14:textId="77777777" w:rsidR="009B5CC0" w:rsidRPr="00BF2564" w:rsidRDefault="009B5CC0" w:rsidP="000563A2">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网址：</w:t>
      </w:r>
      <w:r w:rsidR="000563A2" w:rsidRPr="00BF2564">
        <w:rPr>
          <w:rFonts w:ascii="宋体" w:eastAsia="宋体" w:hAnsi="宋体" w:cs="宋体"/>
          <w:color w:val="000000" w:themeColor="text1"/>
          <w:kern w:val="0"/>
          <w:szCs w:val="21"/>
        </w:rPr>
        <w:t>http://sph.pku.edu.cn/</w:t>
      </w:r>
    </w:p>
    <w:p w14:paraId="4847E65D" w14:textId="77777777" w:rsidR="009B5CC0" w:rsidRPr="004D0DA1" w:rsidRDefault="009B5CC0" w:rsidP="000563A2">
      <w:pPr>
        <w:rPr>
          <w:rFonts w:ascii="宋体" w:eastAsia="宋体" w:hAnsi="宋体" w:cs="宋体"/>
          <w:color w:val="000000" w:themeColor="text1"/>
          <w:kern w:val="0"/>
          <w:szCs w:val="21"/>
        </w:rPr>
      </w:pPr>
      <w:r w:rsidRPr="00BF2564">
        <w:rPr>
          <w:rFonts w:ascii="宋体" w:eastAsia="宋体" w:hAnsi="宋体" w:cs="宋体" w:hint="eastAsia"/>
          <w:color w:val="000000" w:themeColor="text1"/>
          <w:kern w:val="0"/>
          <w:szCs w:val="21"/>
        </w:rPr>
        <w:t>地址：北京市海淀区学院路38号(100191)</w:t>
      </w:r>
    </w:p>
    <w:p w14:paraId="095D5767" w14:textId="77777777" w:rsidR="009B5CC0" w:rsidRPr="00351D92" w:rsidRDefault="009B5CC0" w:rsidP="009B5CC0">
      <w:pPr>
        <w:rPr>
          <w:sz w:val="24"/>
          <w:szCs w:val="24"/>
        </w:rPr>
      </w:pPr>
    </w:p>
    <w:p w14:paraId="5CEEC72F" w14:textId="77777777" w:rsidR="00DE58BB" w:rsidRPr="009B5CC0" w:rsidRDefault="00DE58BB"/>
    <w:sectPr w:rsidR="00DE58BB" w:rsidRPr="009B5CC0">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EB8E" w14:textId="77777777" w:rsidR="00E80392" w:rsidRDefault="00E80392" w:rsidP="009B5CC0">
      <w:r>
        <w:separator/>
      </w:r>
    </w:p>
  </w:endnote>
  <w:endnote w:type="continuationSeparator" w:id="0">
    <w:p w14:paraId="43D808D3" w14:textId="77777777" w:rsidR="00E80392" w:rsidRDefault="00E80392" w:rsidP="009B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A8B2E" w14:textId="77777777" w:rsidR="00E80392" w:rsidRDefault="00E80392" w:rsidP="009B5CC0">
      <w:r>
        <w:separator/>
      </w:r>
    </w:p>
  </w:footnote>
  <w:footnote w:type="continuationSeparator" w:id="0">
    <w:p w14:paraId="48BB37D4" w14:textId="77777777" w:rsidR="00E80392" w:rsidRDefault="00E80392" w:rsidP="009B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4D44" w14:textId="1EEE37E6" w:rsidR="00341192" w:rsidRDefault="004E11BE">
    <w:pPr>
      <w:pStyle w:val="a3"/>
    </w:pPr>
    <w:r>
      <w:rPr>
        <w:noProof/>
      </w:rPr>
      <w:drawing>
        <wp:anchor distT="0" distB="0" distL="114300" distR="114300" simplePos="0" relativeHeight="251660288" behindDoc="1" locked="0" layoutInCell="1" allowOverlap="1" wp14:anchorId="76B4BFF7" wp14:editId="470E1A21">
          <wp:simplePos x="0" y="0"/>
          <wp:positionH relativeFrom="margin">
            <wp:posOffset>1816735</wp:posOffset>
          </wp:positionH>
          <wp:positionV relativeFrom="paragraph">
            <wp:posOffset>-15875</wp:posOffset>
          </wp:positionV>
          <wp:extent cx="1906270" cy="260350"/>
          <wp:effectExtent l="0" t="0" r="0" b="6350"/>
          <wp:wrapTight wrapText="bothSides">
            <wp:wrapPolygon edited="0">
              <wp:start x="216" y="0"/>
              <wp:lineTo x="0" y="4741"/>
              <wp:lineTo x="0" y="17385"/>
              <wp:lineTo x="216" y="20546"/>
              <wp:lineTo x="20722" y="20546"/>
              <wp:lineTo x="21370" y="20546"/>
              <wp:lineTo x="21370" y="1580"/>
              <wp:lineTo x="11656" y="0"/>
              <wp:lineTo x="216" y="0"/>
            </wp:wrapPolygon>
          </wp:wrapTight>
          <wp:docPr id="3" name="图片 3" descr="http://sph.pku.edu.cn/templates/cn/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pku.edu.cn/templates/cn/image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26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B244F00" wp14:editId="33E34115">
          <wp:simplePos x="0" y="0"/>
          <wp:positionH relativeFrom="column">
            <wp:posOffset>3822222</wp:posOffset>
          </wp:positionH>
          <wp:positionV relativeFrom="paragraph">
            <wp:posOffset>14133</wp:posOffset>
          </wp:positionV>
          <wp:extent cx="1380490" cy="213995"/>
          <wp:effectExtent l="0" t="0" r="0" b="0"/>
          <wp:wrapTight wrapText="bothSides">
            <wp:wrapPolygon edited="0">
              <wp:start x="0" y="0"/>
              <wp:lineTo x="0" y="19228"/>
              <wp:lineTo x="21163" y="19228"/>
              <wp:lineTo x="2116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2139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6BF"/>
    <w:multiLevelType w:val="hybridMultilevel"/>
    <w:tmpl w:val="5EE61DA2"/>
    <w:lvl w:ilvl="0" w:tplc="EC90CDF8">
      <w:start w:val="1"/>
      <w:numFmt w:val="decimal"/>
      <w:lvlText w:val="%1."/>
      <w:lvlJc w:val="left"/>
      <w:pPr>
        <w:ind w:left="8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76F2CEC"/>
    <w:multiLevelType w:val="hybridMultilevel"/>
    <w:tmpl w:val="1E840F20"/>
    <w:lvl w:ilvl="0" w:tplc="93E6469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792AF7"/>
    <w:multiLevelType w:val="hybridMultilevel"/>
    <w:tmpl w:val="1702259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BBB7A1A"/>
    <w:multiLevelType w:val="hybridMultilevel"/>
    <w:tmpl w:val="EFBCA6D2"/>
    <w:lvl w:ilvl="0" w:tplc="E1DEBD06">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92D45AD"/>
    <w:multiLevelType w:val="hybridMultilevel"/>
    <w:tmpl w:val="38602C0A"/>
    <w:lvl w:ilvl="0" w:tplc="E1DEBD0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CC2156B"/>
    <w:multiLevelType w:val="hybridMultilevel"/>
    <w:tmpl w:val="CFE29830"/>
    <w:lvl w:ilvl="0" w:tplc="E1DEBD0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931D07"/>
    <w:multiLevelType w:val="hybridMultilevel"/>
    <w:tmpl w:val="A77819B4"/>
    <w:lvl w:ilvl="0" w:tplc="B880B6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226580"/>
    <w:multiLevelType w:val="hybridMultilevel"/>
    <w:tmpl w:val="6234BA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E973E65"/>
    <w:multiLevelType w:val="hybridMultilevel"/>
    <w:tmpl w:val="F2786626"/>
    <w:lvl w:ilvl="0" w:tplc="574E9FA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91107DA"/>
    <w:multiLevelType w:val="hybridMultilevel"/>
    <w:tmpl w:val="62C48D98"/>
    <w:lvl w:ilvl="0" w:tplc="A5B24C5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AA6FC3"/>
    <w:multiLevelType w:val="hybridMultilevel"/>
    <w:tmpl w:val="F744A2C0"/>
    <w:lvl w:ilvl="0" w:tplc="E27AFB1C">
      <w:start w:val="1"/>
      <w:numFmt w:val="decimal"/>
      <w:lvlText w:val="%1、"/>
      <w:lvlJc w:val="left"/>
      <w:pPr>
        <w:ind w:left="720" w:hanging="720"/>
      </w:pPr>
      <w:rPr>
        <w:rFonts w:ascii="宋体" w:eastAsia="宋体" w:hAnsi="宋体" w:cs="宋体" w:hint="default"/>
        <w:b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E685A5C"/>
    <w:multiLevelType w:val="hybridMultilevel"/>
    <w:tmpl w:val="42449996"/>
    <w:lvl w:ilvl="0" w:tplc="F378FE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845531"/>
    <w:multiLevelType w:val="hybridMultilevel"/>
    <w:tmpl w:val="FAF658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C006352"/>
    <w:multiLevelType w:val="hybridMultilevel"/>
    <w:tmpl w:val="3DCACFC4"/>
    <w:lvl w:ilvl="0" w:tplc="4636E356">
      <w:start w:val="1"/>
      <w:numFmt w:val="decimal"/>
      <w:lvlText w:val="%1、"/>
      <w:lvlJc w:val="left"/>
      <w:pPr>
        <w:ind w:left="600" w:hanging="360"/>
      </w:pPr>
      <w:rPr>
        <w:rFonts w:asciiTheme="minorHAnsi" w:eastAsiaTheme="minorEastAsia" w:hAnsiTheme="minorHAnsi" w:cstheme="minorBidi"/>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2"/>
  </w:num>
  <w:num w:numId="2">
    <w:abstractNumId w:val="7"/>
  </w:num>
  <w:num w:numId="3">
    <w:abstractNumId w:val="4"/>
  </w:num>
  <w:num w:numId="4">
    <w:abstractNumId w:val="13"/>
  </w:num>
  <w:num w:numId="5">
    <w:abstractNumId w:val="0"/>
  </w:num>
  <w:num w:numId="6">
    <w:abstractNumId w:val="12"/>
  </w:num>
  <w:num w:numId="7">
    <w:abstractNumId w:val="10"/>
  </w:num>
  <w:num w:numId="8">
    <w:abstractNumId w:val="5"/>
  </w:num>
  <w:num w:numId="9">
    <w:abstractNumId w:val="8"/>
  </w:num>
  <w:num w:numId="10">
    <w:abstractNumId w:val="9"/>
  </w:num>
  <w:num w:numId="11">
    <w:abstractNumId w:val="6"/>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A2"/>
    <w:rsid w:val="00003903"/>
    <w:rsid w:val="00006B3B"/>
    <w:rsid w:val="000314D3"/>
    <w:rsid w:val="000563A2"/>
    <w:rsid w:val="0008772B"/>
    <w:rsid w:val="000A3C27"/>
    <w:rsid w:val="000A565E"/>
    <w:rsid w:val="000D1B45"/>
    <w:rsid w:val="000E3B7B"/>
    <w:rsid w:val="00124E7A"/>
    <w:rsid w:val="00162B55"/>
    <w:rsid w:val="00167E7E"/>
    <w:rsid w:val="00176024"/>
    <w:rsid w:val="00182D04"/>
    <w:rsid w:val="00193A22"/>
    <w:rsid w:val="001C6BBC"/>
    <w:rsid w:val="001D277E"/>
    <w:rsid w:val="001F405A"/>
    <w:rsid w:val="00217372"/>
    <w:rsid w:val="0021759D"/>
    <w:rsid w:val="002225E2"/>
    <w:rsid w:val="00230C7F"/>
    <w:rsid w:val="00257B87"/>
    <w:rsid w:val="00271CDB"/>
    <w:rsid w:val="002755E7"/>
    <w:rsid w:val="002820FC"/>
    <w:rsid w:val="0029055B"/>
    <w:rsid w:val="003076D2"/>
    <w:rsid w:val="0033058D"/>
    <w:rsid w:val="00341192"/>
    <w:rsid w:val="00353958"/>
    <w:rsid w:val="00355C1F"/>
    <w:rsid w:val="00370C4E"/>
    <w:rsid w:val="003728DF"/>
    <w:rsid w:val="003C7AA7"/>
    <w:rsid w:val="003E2879"/>
    <w:rsid w:val="004151F2"/>
    <w:rsid w:val="00425C19"/>
    <w:rsid w:val="00447FD1"/>
    <w:rsid w:val="00456BB2"/>
    <w:rsid w:val="00465F84"/>
    <w:rsid w:val="00483B69"/>
    <w:rsid w:val="0048438F"/>
    <w:rsid w:val="0049416F"/>
    <w:rsid w:val="004B701E"/>
    <w:rsid w:val="004C6D27"/>
    <w:rsid w:val="004D0DA1"/>
    <w:rsid w:val="004D4F51"/>
    <w:rsid w:val="004E11BE"/>
    <w:rsid w:val="00525EAB"/>
    <w:rsid w:val="00582A4F"/>
    <w:rsid w:val="00586C59"/>
    <w:rsid w:val="005C3E09"/>
    <w:rsid w:val="005D255C"/>
    <w:rsid w:val="005F39FD"/>
    <w:rsid w:val="005F4128"/>
    <w:rsid w:val="0061766E"/>
    <w:rsid w:val="006359FC"/>
    <w:rsid w:val="006412D2"/>
    <w:rsid w:val="006616E3"/>
    <w:rsid w:val="00694E33"/>
    <w:rsid w:val="006A7DDD"/>
    <w:rsid w:val="006B213B"/>
    <w:rsid w:val="006B43B0"/>
    <w:rsid w:val="006E199D"/>
    <w:rsid w:val="007220FE"/>
    <w:rsid w:val="00726B1A"/>
    <w:rsid w:val="0074786F"/>
    <w:rsid w:val="007565C1"/>
    <w:rsid w:val="007630B1"/>
    <w:rsid w:val="00770F03"/>
    <w:rsid w:val="0077705B"/>
    <w:rsid w:val="00786EB3"/>
    <w:rsid w:val="007A6265"/>
    <w:rsid w:val="007B76E1"/>
    <w:rsid w:val="007C465A"/>
    <w:rsid w:val="00803FE1"/>
    <w:rsid w:val="00806EAD"/>
    <w:rsid w:val="008106C8"/>
    <w:rsid w:val="00817FBC"/>
    <w:rsid w:val="0085021D"/>
    <w:rsid w:val="00855AA2"/>
    <w:rsid w:val="008712E8"/>
    <w:rsid w:val="008B024C"/>
    <w:rsid w:val="008C3A79"/>
    <w:rsid w:val="008F2F8A"/>
    <w:rsid w:val="008F4EC0"/>
    <w:rsid w:val="00917C87"/>
    <w:rsid w:val="009407B8"/>
    <w:rsid w:val="00985274"/>
    <w:rsid w:val="00995B16"/>
    <w:rsid w:val="009A69D7"/>
    <w:rsid w:val="009B5CC0"/>
    <w:rsid w:val="009B6029"/>
    <w:rsid w:val="009E0795"/>
    <w:rsid w:val="009E135A"/>
    <w:rsid w:val="009E4E16"/>
    <w:rsid w:val="00A0034B"/>
    <w:rsid w:val="00A05047"/>
    <w:rsid w:val="00A10150"/>
    <w:rsid w:val="00A34EBE"/>
    <w:rsid w:val="00A41446"/>
    <w:rsid w:val="00A41B1C"/>
    <w:rsid w:val="00A44E99"/>
    <w:rsid w:val="00A565F5"/>
    <w:rsid w:val="00A711ED"/>
    <w:rsid w:val="00A9225C"/>
    <w:rsid w:val="00A93152"/>
    <w:rsid w:val="00AB26D5"/>
    <w:rsid w:val="00AC6407"/>
    <w:rsid w:val="00AD12DE"/>
    <w:rsid w:val="00AD4FE8"/>
    <w:rsid w:val="00AE08BD"/>
    <w:rsid w:val="00B00284"/>
    <w:rsid w:val="00B238AA"/>
    <w:rsid w:val="00B30056"/>
    <w:rsid w:val="00B52738"/>
    <w:rsid w:val="00B867EC"/>
    <w:rsid w:val="00B86ADC"/>
    <w:rsid w:val="00B91CB8"/>
    <w:rsid w:val="00B950D5"/>
    <w:rsid w:val="00BA16D8"/>
    <w:rsid w:val="00BA1C32"/>
    <w:rsid w:val="00BA2C64"/>
    <w:rsid w:val="00BC5C60"/>
    <w:rsid w:val="00BF1176"/>
    <w:rsid w:val="00BF2564"/>
    <w:rsid w:val="00C04653"/>
    <w:rsid w:val="00C112A2"/>
    <w:rsid w:val="00C21191"/>
    <w:rsid w:val="00C23CB2"/>
    <w:rsid w:val="00C2605A"/>
    <w:rsid w:val="00C44288"/>
    <w:rsid w:val="00C512CC"/>
    <w:rsid w:val="00C9796F"/>
    <w:rsid w:val="00CA502C"/>
    <w:rsid w:val="00CC26F4"/>
    <w:rsid w:val="00CC75CF"/>
    <w:rsid w:val="00CD0E68"/>
    <w:rsid w:val="00D14366"/>
    <w:rsid w:val="00D32327"/>
    <w:rsid w:val="00D4753C"/>
    <w:rsid w:val="00D654DB"/>
    <w:rsid w:val="00D702F2"/>
    <w:rsid w:val="00D83C63"/>
    <w:rsid w:val="00D93AC1"/>
    <w:rsid w:val="00D93F8A"/>
    <w:rsid w:val="00DB034D"/>
    <w:rsid w:val="00DE58BB"/>
    <w:rsid w:val="00E1026D"/>
    <w:rsid w:val="00E110FD"/>
    <w:rsid w:val="00E15E3F"/>
    <w:rsid w:val="00E3752B"/>
    <w:rsid w:val="00E4160D"/>
    <w:rsid w:val="00E80392"/>
    <w:rsid w:val="00E95109"/>
    <w:rsid w:val="00EA319F"/>
    <w:rsid w:val="00EA504C"/>
    <w:rsid w:val="00EB6565"/>
    <w:rsid w:val="00ED2DCA"/>
    <w:rsid w:val="00EF75A2"/>
    <w:rsid w:val="00F00136"/>
    <w:rsid w:val="00F5207F"/>
    <w:rsid w:val="00F5587F"/>
    <w:rsid w:val="00F85555"/>
    <w:rsid w:val="00FC3E45"/>
    <w:rsid w:val="00FC7A29"/>
    <w:rsid w:val="00FE4004"/>
    <w:rsid w:val="00FF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612F5"/>
  <w15:docId w15:val="{1528B567-7292-48BA-A25B-2A96D957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CC0"/>
    <w:pPr>
      <w:widowControl w:val="0"/>
      <w:jc w:val="both"/>
    </w:pPr>
  </w:style>
  <w:style w:type="paragraph" w:styleId="2">
    <w:name w:val="heading 2"/>
    <w:basedOn w:val="a"/>
    <w:link w:val="20"/>
    <w:uiPriority w:val="9"/>
    <w:qFormat/>
    <w:rsid w:val="00770F0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C23CB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C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5CC0"/>
    <w:rPr>
      <w:sz w:val="18"/>
      <w:szCs w:val="18"/>
    </w:rPr>
  </w:style>
  <w:style w:type="paragraph" w:styleId="a5">
    <w:name w:val="footer"/>
    <w:basedOn w:val="a"/>
    <w:link w:val="a6"/>
    <w:uiPriority w:val="99"/>
    <w:unhideWhenUsed/>
    <w:rsid w:val="009B5CC0"/>
    <w:pPr>
      <w:tabs>
        <w:tab w:val="center" w:pos="4153"/>
        <w:tab w:val="right" w:pos="8306"/>
      </w:tabs>
      <w:snapToGrid w:val="0"/>
      <w:jc w:val="left"/>
    </w:pPr>
    <w:rPr>
      <w:sz w:val="18"/>
      <w:szCs w:val="18"/>
    </w:rPr>
  </w:style>
  <w:style w:type="character" w:customStyle="1" w:styleId="a6">
    <w:name w:val="页脚 字符"/>
    <w:basedOn w:val="a0"/>
    <w:link w:val="a5"/>
    <w:uiPriority w:val="99"/>
    <w:rsid w:val="009B5CC0"/>
    <w:rPr>
      <w:sz w:val="18"/>
      <w:szCs w:val="18"/>
    </w:rPr>
  </w:style>
  <w:style w:type="paragraph" w:styleId="a7">
    <w:name w:val="List Paragraph"/>
    <w:basedOn w:val="a"/>
    <w:uiPriority w:val="34"/>
    <w:qFormat/>
    <w:rsid w:val="009B5CC0"/>
    <w:pPr>
      <w:ind w:firstLineChars="200" w:firstLine="420"/>
    </w:pPr>
  </w:style>
  <w:style w:type="character" w:styleId="a8">
    <w:name w:val="Hyperlink"/>
    <w:basedOn w:val="a0"/>
    <w:uiPriority w:val="99"/>
    <w:unhideWhenUsed/>
    <w:rsid w:val="009B5CC0"/>
    <w:rPr>
      <w:color w:val="0000FF" w:themeColor="hyperlink"/>
      <w:u w:val="single"/>
    </w:rPr>
  </w:style>
  <w:style w:type="paragraph" w:styleId="a9">
    <w:name w:val="Normal (Web)"/>
    <w:basedOn w:val="a"/>
    <w:uiPriority w:val="99"/>
    <w:semiHidden/>
    <w:unhideWhenUsed/>
    <w:qFormat/>
    <w:rsid w:val="009B5CC0"/>
    <w:pPr>
      <w:widowControl/>
      <w:spacing w:before="100" w:beforeAutospacing="1" w:after="100" w:afterAutospacing="1"/>
      <w:jc w:val="left"/>
    </w:pPr>
    <w:rPr>
      <w:rFonts w:ascii="宋体" w:eastAsia="宋体" w:hAnsi="宋体" w:cs="宋体"/>
      <w:color w:val="000000"/>
      <w:kern w:val="0"/>
      <w:sz w:val="24"/>
      <w:szCs w:val="24"/>
    </w:rPr>
  </w:style>
  <w:style w:type="paragraph" w:styleId="aa">
    <w:name w:val="Balloon Text"/>
    <w:basedOn w:val="a"/>
    <w:link w:val="ab"/>
    <w:uiPriority w:val="99"/>
    <w:semiHidden/>
    <w:unhideWhenUsed/>
    <w:rsid w:val="009A69D7"/>
    <w:rPr>
      <w:sz w:val="18"/>
      <w:szCs w:val="18"/>
    </w:rPr>
  </w:style>
  <w:style w:type="character" w:customStyle="1" w:styleId="ab">
    <w:name w:val="批注框文本 字符"/>
    <w:basedOn w:val="a0"/>
    <w:link w:val="aa"/>
    <w:uiPriority w:val="99"/>
    <w:semiHidden/>
    <w:rsid w:val="009A69D7"/>
    <w:rPr>
      <w:sz w:val="18"/>
      <w:szCs w:val="18"/>
    </w:rPr>
  </w:style>
  <w:style w:type="table" w:styleId="ac">
    <w:name w:val="Table Grid"/>
    <w:basedOn w:val="a1"/>
    <w:uiPriority w:val="59"/>
    <w:rsid w:val="004D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563A2"/>
    <w:rPr>
      <w:sz w:val="21"/>
      <w:szCs w:val="21"/>
    </w:rPr>
  </w:style>
  <w:style w:type="paragraph" w:styleId="ae">
    <w:name w:val="annotation text"/>
    <w:basedOn w:val="a"/>
    <w:link w:val="af"/>
    <w:uiPriority w:val="99"/>
    <w:semiHidden/>
    <w:unhideWhenUsed/>
    <w:rsid w:val="000563A2"/>
    <w:pPr>
      <w:jc w:val="left"/>
    </w:pPr>
  </w:style>
  <w:style w:type="character" w:customStyle="1" w:styleId="af">
    <w:name w:val="批注文字 字符"/>
    <w:basedOn w:val="a0"/>
    <w:link w:val="ae"/>
    <w:uiPriority w:val="99"/>
    <w:semiHidden/>
    <w:rsid w:val="000563A2"/>
  </w:style>
  <w:style w:type="paragraph" w:styleId="af0">
    <w:name w:val="annotation subject"/>
    <w:basedOn w:val="ae"/>
    <w:next w:val="ae"/>
    <w:link w:val="af1"/>
    <w:uiPriority w:val="99"/>
    <w:semiHidden/>
    <w:unhideWhenUsed/>
    <w:rsid w:val="000563A2"/>
    <w:rPr>
      <w:b/>
      <w:bCs/>
    </w:rPr>
  </w:style>
  <w:style w:type="character" w:customStyle="1" w:styleId="af1">
    <w:name w:val="批注主题 字符"/>
    <w:basedOn w:val="af"/>
    <w:link w:val="af0"/>
    <w:uiPriority w:val="99"/>
    <w:semiHidden/>
    <w:rsid w:val="000563A2"/>
    <w:rPr>
      <w:b/>
      <w:bCs/>
    </w:rPr>
  </w:style>
  <w:style w:type="character" w:customStyle="1" w:styleId="20">
    <w:name w:val="标题 2 字符"/>
    <w:basedOn w:val="a0"/>
    <w:link w:val="2"/>
    <w:uiPriority w:val="9"/>
    <w:rsid w:val="00770F03"/>
    <w:rPr>
      <w:rFonts w:ascii="宋体" w:eastAsia="宋体" w:hAnsi="宋体" w:cs="宋体"/>
      <w:b/>
      <w:bCs/>
      <w:kern w:val="0"/>
      <w:sz w:val="36"/>
      <w:szCs w:val="36"/>
    </w:rPr>
  </w:style>
  <w:style w:type="character" w:styleId="af2">
    <w:name w:val="Unresolved Mention"/>
    <w:basedOn w:val="a0"/>
    <w:uiPriority w:val="99"/>
    <w:semiHidden/>
    <w:unhideWhenUsed/>
    <w:rsid w:val="00FF79C6"/>
    <w:rPr>
      <w:color w:val="605E5C"/>
      <w:shd w:val="clear" w:color="auto" w:fill="E1DFDD"/>
    </w:rPr>
  </w:style>
  <w:style w:type="character" w:customStyle="1" w:styleId="30">
    <w:name w:val="标题 3 字符"/>
    <w:basedOn w:val="a0"/>
    <w:link w:val="3"/>
    <w:uiPriority w:val="9"/>
    <w:semiHidden/>
    <w:rsid w:val="00C23CB2"/>
    <w:rPr>
      <w:b/>
      <w:bCs/>
      <w:sz w:val="32"/>
      <w:szCs w:val="32"/>
    </w:rPr>
  </w:style>
  <w:style w:type="character" w:styleId="af3">
    <w:name w:val="FollowedHyperlink"/>
    <w:basedOn w:val="a0"/>
    <w:uiPriority w:val="99"/>
    <w:semiHidden/>
    <w:unhideWhenUsed/>
    <w:rsid w:val="00162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87589">
      <w:bodyDiv w:val="1"/>
      <w:marLeft w:val="0"/>
      <w:marRight w:val="0"/>
      <w:marTop w:val="0"/>
      <w:marBottom w:val="0"/>
      <w:divBdr>
        <w:top w:val="none" w:sz="0" w:space="0" w:color="auto"/>
        <w:left w:val="none" w:sz="0" w:space="0" w:color="auto"/>
        <w:bottom w:val="none" w:sz="0" w:space="0" w:color="auto"/>
        <w:right w:val="none" w:sz="0" w:space="0" w:color="auto"/>
      </w:divBdr>
    </w:div>
    <w:div w:id="581181260">
      <w:bodyDiv w:val="1"/>
      <w:marLeft w:val="0"/>
      <w:marRight w:val="0"/>
      <w:marTop w:val="0"/>
      <w:marBottom w:val="0"/>
      <w:divBdr>
        <w:top w:val="none" w:sz="0" w:space="0" w:color="auto"/>
        <w:left w:val="none" w:sz="0" w:space="0" w:color="auto"/>
        <w:bottom w:val="none" w:sz="0" w:space="0" w:color="auto"/>
        <w:right w:val="none" w:sz="0" w:space="0" w:color="auto"/>
      </w:divBdr>
    </w:div>
    <w:div w:id="632558093">
      <w:bodyDiv w:val="1"/>
      <w:marLeft w:val="0"/>
      <w:marRight w:val="0"/>
      <w:marTop w:val="0"/>
      <w:marBottom w:val="0"/>
      <w:divBdr>
        <w:top w:val="none" w:sz="0" w:space="0" w:color="auto"/>
        <w:left w:val="none" w:sz="0" w:space="0" w:color="auto"/>
        <w:bottom w:val="none" w:sz="0" w:space="0" w:color="auto"/>
        <w:right w:val="none" w:sz="0" w:space="0" w:color="auto"/>
      </w:divBdr>
    </w:div>
    <w:div w:id="902562413">
      <w:bodyDiv w:val="1"/>
      <w:marLeft w:val="0"/>
      <w:marRight w:val="0"/>
      <w:marTop w:val="0"/>
      <w:marBottom w:val="0"/>
      <w:divBdr>
        <w:top w:val="none" w:sz="0" w:space="0" w:color="auto"/>
        <w:left w:val="none" w:sz="0" w:space="0" w:color="auto"/>
        <w:bottom w:val="none" w:sz="0" w:space="0" w:color="auto"/>
        <w:right w:val="none" w:sz="0" w:space="0" w:color="auto"/>
      </w:divBdr>
    </w:div>
    <w:div w:id="20369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cyys.yiaiwang.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cyys.yiaiwang.com.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0F85-CA01-4EF5-81D4-D4890E8A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Company>微软中国</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晓杰 马</cp:lastModifiedBy>
  <cp:revision>65</cp:revision>
  <cp:lastPrinted>2018-11-14T01:50:00Z</cp:lastPrinted>
  <dcterms:created xsi:type="dcterms:W3CDTF">2018-03-26T12:30:00Z</dcterms:created>
  <dcterms:modified xsi:type="dcterms:W3CDTF">2018-12-14T06:43:00Z</dcterms:modified>
</cp:coreProperties>
</file>